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CD527" w14:textId="224266F7" w:rsidR="008C77D2" w:rsidRDefault="008C77D2"/>
    <w:p w14:paraId="6874CE0C" w14:textId="641184AA" w:rsidR="00213B25" w:rsidRDefault="00213B25"/>
    <w:p w14:paraId="0F1B5397" w14:textId="26627590" w:rsidR="00213B25" w:rsidRDefault="00213B25"/>
    <w:p w14:paraId="2A44E783" w14:textId="30724A08" w:rsidR="00213B25" w:rsidRDefault="00213B25"/>
    <w:p w14:paraId="2B8EECA6" w14:textId="25196AAF" w:rsidR="00213B25" w:rsidRDefault="00213B25"/>
    <w:p w14:paraId="5B1E6EE6" w14:textId="399157A7" w:rsidR="00213B25" w:rsidRDefault="00213B25"/>
    <w:p w14:paraId="17DC834D" w14:textId="5F0D271D" w:rsidR="00213B25" w:rsidRDefault="00213B25" w:rsidP="00213B25">
      <w:pPr>
        <w:jc w:val="center"/>
        <w:rPr>
          <w:b/>
          <w:bCs/>
        </w:rPr>
      </w:pPr>
      <w:r>
        <w:rPr>
          <w:b/>
          <w:bCs/>
        </w:rPr>
        <w:t>CHAPTER XIV:  TRAFFIC</w:t>
      </w:r>
    </w:p>
    <w:p w14:paraId="16A263E5" w14:textId="355B501E" w:rsidR="00213B25" w:rsidRDefault="00213B25" w:rsidP="00213B25">
      <w:r>
        <w:tab/>
      </w:r>
      <w:r>
        <w:tab/>
      </w:r>
    </w:p>
    <w:p w14:paraId="0B1D5B41" w14:textId="4D64808F" w:rsidR="00213B25" w:rsidRDefault="00213B25" w:rsidP="00213B25">
      <w:r>
        <w:tab/>
      </w:r>
      <w:r>
        <w:tab/>
        <w:t xml:space="preserve">Article </w:t>
      </w:r>
    </w:p>
    <w:p w14:paraId="23A4D7E6" w14:textId="1DD72BF3" w:rsidR="00213B25" w:rsidRDefault="00213B25" w:rsidP="00213B25">
      <w:pPr>
        <w:pStyle w:val="ListParagraph"/>
        <w:numPr>
          <w:ilvl w:val="0"/>
          <w:numId w:val="2"/>
        </w:numPr>
        <w:spacing w:after="0"/>
        <w:rPr>
          <w:b/>
          <w:bCs/>
        </w:rPr>
      </w:pPr>
      <w:r>
        <w:rPr>
          <w:b/>
          <w:bCs/>
        </w:rPr>
        <w:t>STANDARD TRAFFIC ORDINANCE</w:t>
      </w:r>
    </w:p>
    <w:p w14:paraId="62BDD0FB" w14:textId="270726DE" w:rsidR="00213B25" w:rsidRDefault="00213B25" w:rsidP="00213B25">
      <w:pPr>
        <w:pStyle w:val="ListParagraph"/>
        <w:spacing w:after="0"/>
        <w:ind w:left="2880"/>
        <w:rPr>
          <w:b/>
          <w:bCs/>
        </w:rPr>
      </w:pPr>
    </w:p>
    <w:p w14:paraId="586AEBE3" w14:textId="7FAAD108" w:rsidR="00213B25" w:rsidRDefault="00213B25" w:rsidP="00213B25">
      <w:pPr>
        <w:pStyle w:val="ListParagraph"/>
        <w:numPr>
          <w:ilvl w:val="0"/>
          <w:numId w:val="2"/>
        </w:numPr>
        <w:spacing w:after="0"/>
        <w:rPr>
          <w:b/>
          <w:bCs/>
        </w:rPr>
      </w:pPr>
      <w:r>
        <w:rPr>
          <w:b/>
          <w:bCs/>
        </w:rPr>
        <w:t>LOCAL TRAFFIC REGULATIONS</w:t>
      </w:r>
    </w:p>
    <w:p w14:paraId="52287013" w14:textId="77777777" w:rsidR="00213B25" w:rsidRPr="00213B25" w:rsidRDefault="00213B25" w:rsidP="00213B25">
      <w:pPr>
        <w:pStyle w:val="ListParagraph"/>
        <w:rPr>
          <w:b/>
          <w:bCs/>
        </w:rPr>
      </w:pPr>
    </w:p>
    <w:p w14:paraId="776428D4" w14:textId="77777777" w:rsidR="00213B25" w:rsidRDefault="00213B25" w:rsidP="00213B25">
      <w:pPr>
        <w:pStyle w:val="ListParagraph"/>
        <w:numPr>
          <w:ilvl w:val="0"/>
          <w:numId w:val="2"/>
        </w:numPr>
        <w:spacing w:after="0"/>
        <w:rPr>
          <w:b/>
          <w:bCs/>
        </w:rPr>
      </w:pPr>
      <w:r>
        <w:rPr>
          <w:b/>
          <w:bCs/>
        </w:rPr>
        <w:t xml:space="preserve">GOLF CARTS, WORK-SITE UTILITY VEHICLES, </w:t>
      </w:r>
    </w:p>
    <w:p w14:paraId="57221910" w14:textId="0726D2C6" w:rsidR="00213B25" w:rsidRDefault="00213B25" w:rsidP="00213B25">
      <w:pPr>
        <w:pStyle w:val="ListParagraph"/>
        <w:spacing w:after="0"/>
        <w:ind w:left="2880"/>
        <w:rPr>
          <w:b/>
          <w:bCs/>
        </w:rPr>
      </w:pPr>
      <w:r>
        <w:rPr>
          <w:b/>
          <w:bCs/>
        </w:rPr>
        <w:t>ALL-TERRAIN VEHICLEES AND GO-CARTS</w:t>
      </w:r>
    </w:p>
    <w:p w14:paraId="7770A103" w14:textId="36DDDAF0" w:rsidR="00213B25" w:rsidRDefault="00213B25" w:rsidP="00213B25">
      <w:pPr>
        <w:pStyle w:val="ListParagraph"/>
        <w:spacing w:after="0"/>
        <w:ind w:left="2880"/>
        <w:rPr>
          <w:b/>
          <w:bCs/>
        </w:rPr>
      </w:pPr>
    </w:p>
    <w:p w14:paraId="782503EC" w14:textId="6E79A491" w:rsidR="00213B25" w:rsidRDefault="00213B25" w:rsidP="00213B25">
      <w:pPr>
        <w:pStyle w:val="ListParagraph"/>
        <w:numPr>
          <w:ilvl w:val="0"/>
          <w:numId w:val="2"/>
        </w:numPr>
        <w:spacing w:after="0"/>
        <w:rPr>
          <w:b/>
          <w:bCs/>
        </w:rPr>
      </w:pPr>
      <w:r>
        <w:rPr>
          <w:b/>
          <w:bCs/>
        </w:rPr>
        <w:t>HAZARDOUS MATERIALS</w:t>
      </w:r>
    </w:p>
    <w:p w14:paraId="307E0B06" w14:textId="47EB3F70" w:rsidR="00213B25" w:rsidRDefault="00213B25" w:rsidP="00F83EE4">
      <w:pPr>
        <w:jc w:val="center"/>
        <w:rPr>
          <w:b/>
          <w:bCs/>
        </w:rPr>
      </w:pPr>
      <w:r>
        <w:rPr>
          <w:b/>
          <w:bCs/>
        </w:rPr>
        <w:br w:type="page"/>
      </w:r>
      <w:r>
        <w:rPr>
          <w:b/>
          <w:bCs/>
        </w:rPr>
        <w:lastRenderedPageBreak/>
        <w:t>Ransom – Traffic</w:t>
      </w:r>
    </w:p>
    <w:p w14:paraId="57D46633" w14:textId="77777777" w:rsidR="00213B25" w:rsidRDefault="00213B25">
      <w:pPr>
        <w:rPr>
          <w:b/>
          <w:bCs/>
        </w:rPr>
      </w:pPr>
      <w:r>
        <w:rPr>
          <w:b/>
          <w:bCs/>
        </w:rPr>
        <w:br w:type="page"/>
      </w:r>
    </w:p>
    <w:p w14:paraId="4FFA59F4" w14:textId="7F026228" w:rsidR="00213B25" w:rsidRDefault="00213B25" w:rsidP="00213B25">
      <w:pPr>
        <w:pStyle w:val="ListParagraph"/>
        <w:spacing w:after="0"/>
        <w:ind w:left="0"/>
        <w:jc w:val="center"/>
        <w:rPr>
          <w:b/>
          <w:bCs/>
        </w:rPr>
      </w:pPr>
      <w:r>
        <w:rPr>
          <w:b/>
          <w:bCs/>
        </w:rPr>
        <w:lastRenderedPageBreak/>
        <w:t>ARTICLE 1:  STANDARD TRAFFIC ORDINANCE</w:t>
      </w:r>
    </w:p>
    <w:p w14:paraId="197CA639" w14:textId="5E019EC3" w:rsidR="00213B25" w:rsidRDefault="00213B25" w:rsidP="00213B25">
      <w:pPr>
        <w:pStyle w:val="ListParagraph"/>
        <w:spacing w:after="0"/>
        <w:ind w:left="0"/>
        <w:jc w:val="center"/>
        <w:rPr>
          <w:b/>
          <w:bCs/>
        </w:rPr>
      </w:pPr>
    </w:p>
    <w:p w14:paraId="7F3498AB" w14:textId="40F83D9A" w:rsidR="00213B25" w:rsidRDefault="00213B25" w:rsidP="00213B25">
      <w:pPr>
        <w:pStyle w:val="ListParagraph"/>
        <w:spacing w:after="0"/>
        <w:ind w:left="0"/>
      </w:pPr>
      <w:r>
        <w:t xml:space="preserve">Section </w:t>
      </w:r>
    </w:p>
    <w:p w14:paraId="47A4D926" w14:textId="7675C5D4" w:rsidR="00213B25" w:rsidRDefault="00213B25" w:rsidP="00213B25">
      <w:pPr>
        <w:pStyle w:val="ListParagraph"/>
        <w:spacing w:after="0"/>
        <w:ind w:left="0"/>
      </w:pPr>
    </w:p>
    <w:p w14:paraId="1F3349A2" w14:textId="209FEB63" w:rsidR="00213B25" w:rsidRDefault="00213B25" w:rsidP="00213B25">
      <w:pPr>
        <w:pStyle w:val="ListParagraph"/>
        <w:spacing w:after="0"/>
        <w:ind w:left="0"/>
      </w:pPr>
      <w:r>
        <w:t xml:space="preserve">     </w:t>
      </w:r>
      <w:r w:rsidR="00D448C7">
        <w:t>14</w:t>
      </w:r>
      <w:r>
        <w:t>-</w:t>
      </w:r>
      <w:proofErr w:type="gramStart"/>
      <w:r>
        <w:t>101  Incorporating</w:t>
      </w:r>
      <w:proofErr w:type="gramEnd"/>
      <w:r>
        <w:t xml:space="preserve"> standard traffic ordinance</w:t>
      </w:r>
    </w:p>
    <w:p w14:paraId="038C8BCC" w14:textId="104908C8" w:rsidR="00213B25" w:rsidRDefault="00213B25" w:rsidP="00213B25">
      <w:pPr>
        <w:pStyle w:val="ListParagraph"/>
        <w:spacing w:after="0"/>
        <w:ind w:left="0"/>
      </w:pPr>
      <w:r>
        <w:t xml:space="preserve">     </w:t>
      </w:r>
      <w:r w:rsidR="00D448C7">
        <w:t>14</w:t>
      </w:r>
      <w:r>
        <w:t>-</w:t>
      </w:r>
      <w:proofErr w:type="gramStart"/>
      <w:r>
        <w:t>102  Same</w:t>
      </w:r>
      <w:proofErr w:type="gramEnd"/>
      <w:r>
        <w:t>; traffic infractions and traffic offenses</w:t>
      </w:r>
    </w:p>
    <w:p w14:paraId="37033F27" w14:textId="188C5619" w:rsidR="00213B25" w:rsidRDefault="00213B25" w:rsidP="00213B25">
      <w:pPr>
        <w:pStyle w:val="ListParagraph"/>
        <w:spacing w:after="0"/>
        <w:ind w:left="0"/>
      </w:pPr>
      <w:r>
        <w:t xml:space="preserve">     </w:t>
      </w:r>
      <w:r w:rsidR="00D448C7">
        <w:t>14</w:t>
      </w:r>
      <w:r>
        <w:t>-</w:t>
      </w:r>
      <w:proofErr w:type="gramStart"/>
      <w:r>
        <w:t>103  Penalty</w:t>
      </w:r>
      <w:proofErr w:type="gramEnd"/>
      <w:r>
        <w:t xml:space="preserve"> for scheduled fines</w:t>
      </w:r>
    </w:p>
    <w:p w14:paraId="5ACFAFA8" w14:textId="6C92B12C" w:rsidR="00D448C7" w:rsidRDefault="00D448C7" w:rsidP="00213B25">
      <w:pPr>
        <w:pStyle w:val="ListParagraph"/>
        <w:spacing w:after="0"/>
        <w:ind w:left="0"/>
      </w:pPr>
    </w:p>
    <w:p w14:paraId="52A3C976" w14:textId="3BB312A9" w:rsidR="00D448C7" w:rsidRDefault="00D448C7" w:rsidP="00213B25">
      <w:pPr>
        <w:pStyle w:val="ListParagraph"/>
        <w:spacing w:after="0"/>
        <w:ind w:left="0"/>
        <w:rPr>
          <w:b/>
          <w:bCs/>
        </w:rPr>
      </w:pPr>
      <w:r>
        <w:rPr>
          <w:b/>
          <w:bCs/>
        </w:rPr>
        <w:t>§ 14-</w:t>
      </w:r>
      <w:proofErr w:type="gramStart"/>
      <w:r>
        <w:rPr>
          <w:b/>
          <w:bCs/>
        </w:rPr>
        <w:t>101  INCORPORATING</w:t>
      </w:r>
      <w:proofErr w:type="gramEnd"/>
      <w:r>
        <w:rPr>
          <w:b/>
          <w:bCs/>
        </w:rPr>
        <w:t xml:space="preserve"> STANDARD TRAFFIC ORDINANCE.</w:t>
      </w:r>
    </w:p>
    <w:p w14:paraId="5FDFBF66" w14:textId="25BE9C60" w:rsidR="00D448C7" w:rsidRDefault="00D448C7" w:rsidP="00213B25">
      <w:pPr>
        <w:pStyle w:val="ListParagraph"/>
        <w:spacing w:after="0"/>
        <w:ind w:left="0"/>
        <w:rPr>
          <w:b/>
          <w:bCs/>
        </w:rPr>
      </w:pPr>
    </w:p>
    <w:p w14:paraId="1C81CD11" w14:textId="14901F85" w:rsidR="00D448C7" w:rsidRDefault="00D448C7" w:rsidP="00213B25">
      <w:pPr>
        <w:pStyle w:val="ListParagraph"/>
        <w:spacing w:after="0"/>
        <w:ind w:left="0"/>
      </w:pPr>
      <w:r>
        <w:t xml:space="preserve">     There is hereby incorporated by reference for the purpose of regulating traffic within the corporate limits of the city, that certain standard traffic ordinance known as the “Standard Traffic Ordinance for Kansas Cities”, </w:t>
      </w:r>
      <w:r w:rsidR="00511EDE">
        <w:t>current edition</w:t>
      </w:r>
      <w:r>
        <w:t>, prepared and published in book form by the League of Kansas Municipalities, save and except such articles, sections, parts or portions as are hereafter omitted, deleted, modified or changed, such incorporation being authorized by K.S.A. 12-3009 through 12-3012, inclusive as amended.  One copy of said standard ordinance shall be marked or stamped “Official Copy as Incorporated by the Code of the City of Ransom, Kansas”, with all sections or portions thereof intended to be o</w:t>
      </w:r>
      <w:r w:rsidR="00EC4925">
        <w:t>m</w:t>
      </w:r>
      <w:r>
        <w:t xml:space="preserve">itted or changed clearly marked to show any such omission or change and to which shall </w:t>
      </w:r>
      <w:proofErr w:type="spellStart"/>
      <w:r>
        <w:t>e</w:t>
      </w:r>
      <w:proofErr w:type="spellEnd"/>
      <w:r>
        <w:t xml:space="preserve"> attached a copy of this section, and filed with the City Clerk to be open to inspection and available to the public at all reasonable hours.  </w:t>
      </w:r>
    </w:p>
    <w:p w14:paraId="726A8C41" w14:textId="7C939F6F" w:rsidR="00EC4925" w:rsidRDefault="00EC4925" w:rsidP="00213B25">
      <w:pPr>
        <w:pStyle w:val="ListParagraph"/>
        <w:spacing w:after="0"/>
        <w:ind w:left="0"/>
      </w:pPr>
    </w:p>
    <w:p w14:paraId="46584F0C" w14:textId="3E0C0987" w:rsidR="00EC4925" w:rsidRDefault="00EC4925" w:rsidP="00213B25">
      <w:pPr>
        <w:pStyle w:val="ListParagraph"/>
        <w:spacing w:after="0"/>
        <w:ind w:left="0"/>
        <w:rPr>
          <w:b/>
          <w:bCs/>
        </w:rPr>
      </w:pPr>
      <w:r>
        <w:rPr>
          <w:b/>
          <w:bCs/>
        </w:rPr>
        <w:t>§ 14-</w:t>
      </w:r>
      <w:proofErr w:type="gramStart"/>
      <w:r>
        <w:rPr>
          <w:b/>
          <w:bCs/>
        </w:rPr>
        <w:t>102  SAME</w:t>
      </w:r>
      <w:proofErr w:type="gramEnd"/>
      <w:r>
        <w:rPr>
          <w:b/>
          <w:bCs/>
        </w:rPr>
        <w:t>; TRAFFIC INFRACTIONS AND TRAFFIC OFFENSES.</w:t>
      </w:r>
    </w:p>
    <w:p w14:paraId="6ED645E0" w14:textId="2D43874E" w:rsidR="00EC4925" w:rsidRDefault="00EC4925" w:rsidP="00213B25">
      <w:pPr>
        <w:pStyle w:val="ListParagraph"/>
        <w:spacing w:after="0"/>
        <w:ind w:left="0"/>
        <w:rPr>
          <w:b/>
          <w:bCs/>
        </w:rPr>
      </w:pPr>
    </w:p>
    <w:p w14:paraId="12AA8897" w14:textId="448F4F6F" w:rsidR="00EC4925" w:rsidRDefault="00EC4925" w:rsidP="00EC4925">
      <w:pPr>
        <w:pStyle w:val="ListParagraph"/>
        <w:numPr>
          <w:ilvl w:val="0"/>
          <w:numId w:val="4"/>
        </w:numPr>
        <w:spacing w:after="0"/>
        <w:ind w:left="0" w:firstLine="360"/>
      </w:pPr>
      <w:r>
        <w:t xml:space="preserve">An ordinance traffic infraction is a violation of any section of this article that prescribes or requires the same behavior as that prescribed or required by a statutory provision that is classified as a traffic infraction in K.S.A. 8-2118. </w:t>
      </w:r>
    </w:p>
    <w:p w14:paraId="48E72DE4" w14:textId="5B734A7B" w:rsidR="00EC4925" w:rsidRDefault="00EC4925" w:rsidP="00EC4925">
      <w:pPr>
        <w:spacing w:after="0"/>
      </w:pPr>
    </w:p>
    <w:p w14:paraId="2B381943" w14:textId="0AC43800" w:rsidR="00EC4925" w:rsidRDefault="00EC4925" w:rsidP="00EC4925">
      <w:pPr>
        <w:pStyle w:val="ListParagraph"/>
        <w:numPr>
          <w:ilvl w:val="0"/>
          <w:numId w:val="4"/>
        </w:numPr>
        <w:spacing w:after="0"/>
        <w:ind w:left="0" w:firstLine="360"/>
      </w:pPr>
      <w:r>
        <w:t xml:space="preserve">All traffic violations that are included within this article, and are not ordinance traffic infractions as defined in division (a) above, shall be considered traffic offenses. </w:t>
      </w:r>
    </w:p>
    <w:p w14:paraId="698B2671" w14:textId="77777777" w:rsidR="00EC4925" w:rsidRDefault="00EC4925" w:rsidP="00EC4925">
      <w:pPr>
        <w:pStyle w:val="ListParagraph"/>
      </w:pPr>
    </w:p>
    <w:p w14:paraId="24A503AF" w14:textId="7BD03B3A" w:rsidR="00EC4925" w:rsidRDefault="00EC4925" w:rsidP="00EC4925">
      <w:pPr>
        <w:spacing w:after="0"/>
        <w:rPr>
          <w:b/>
          <w:bCs/>
        </w:rPr>
      </w:pPr>
      <w:r>
        <w:rPr>
          <w:b/>
          <w:bCs/>
        </w:rPr>
        <w:t>§ 14-</w:t>
      </w:r>
      <w:proofErr w:type="gramStart"/>
      <w:r>
        <w:rPr>
          <w:b/>
          <w:bCs/>
        </w:rPr>
        <w:t>103  PENALTY</w:t>
      </w:r>
      <w:proofErr w:type="gramEnd"/>
      <w:r>
        <w:rPr>
          <w:b/>
          <w:bCs/>
        </w:rPr>
        <w:t xml:space="preserve"> FOR SCHEDULED FINES.</w:t>
      </w:r>
    </w:p>
    <w:p w14:paraId="7E7D0C6A" w14:textId="1E523186" w:rsidR="00EC4925" w:rsidRDefault="00EC4925" w:rsidP="00EC4925">
      <w:pPr>
        <w:spacing w:after="0"/>
        <w:rPr>
          <w:b/>
          <w:bCs/>
        </w:rPr>
      </w:pPr>
    </w:p>
    <w:p w14:paraId="5242B4A0" w14:textId="0A359DF5" w:rsidR="00F83EE4" w:rsidRDefault="00EC4925" w:rsidP="00EC4925">
      <w:pPr>
        <w:spacing w:after="0"/>
      </w:pPr>
      <w:r>
        <w:t xml:space="preserve">     The fine for violation of an ordinance traffic infraction or any other traffic offense shall be established by the County Judge.  </w:t>
      </w:r>
    </w:p>
    <w:p w14:paraId="45F98251" w14:textId="77777777" w:rsidR="00F83EE4" w:rsidRDefault="00F83EE4">
      <w:r>
        <w:br w:type="page"/>
      </w:r>
    </w:p>
    <w:p w14:paraId="0319A758" w14:textId="26EF8CB3" w:rsidR="00EC4925" w:rsidRDefault="00F83EE4" w:rsidP="00F83EE4">
      <w:pPr>
        <w:spacing w:after="0"/>
        <w:jc w:val="center"/>
        <w:rPr>
          <w:b/>
          <w:bCs/>
        </w:rPr>
      </w:pPr>
      <w:r>
        <w:rPr>
          <w:b/>
          <w:bCs/>
        </w:rPr>
        <w:lastRenderedPageBreak/>
        <w:t>Ransom – Traffic</w:t>
      </w:r>
    </w:p>
    <w:p w14:paraId="5195F6B2" w14:textId="4EF57576" w:rsidR="00F83EE4" w:rsidRDefault="00F83EE4">
      <w:r>
        <w:br w:type="page"/>
      </w:r>
    </w:p>
    <w:p w14:paraId="39A80B51" w14:textId="2540EFD1" w:rsidR="00F83EE4" w:rsidRDefault="00F83EE4" w:rsidP="00F83EE4">
      <w:pPr>
        <w:spacing w:after="0"/>
        <w:jc w:val="center"/>
        <w:rPr>
          <w:b/>
          <w:bCs/>
        </w:rPr>
      </w:pPr>
      <w:r>
        <w:rPr>
          <w:b/>
          <w:bCs/>
        </w:rPr>
        <w:lastRenderedPageBreak/>
        <w:t>ARTICLE 2:  LOCAL TRAFFIC REGULATIONS</w:t>
      </w:r>
    </w:p>
    <w:p w14:paraId="473CFAA5" w14:textId="09685DFE" w:rsidR="00F83EE4" w:rsidRDefault="00F83EE4" w:rsidP="00F83EE4">
      <w:pPr>
        <w:spacing w:after="0"/>
        <w:jc w:val="center"/>
        <w:rPr>
          <w:b/>
          <w:bCs/>
        </w:rPr>
      </w:pPr>
    </w:p>
    <w:p w14:paraId="03EA88C8" w14:textId="7E23ED12" w:rsidR="00F83EE4" w:rsidRDefault="00F83EE4" w:rsidP="00F83EE4">
      <w:pPr>
        <w:spacing w:after="0"/>
      </w:pPr>
      <w:r>
        <w:t>Section</w:t>
      </w:r>
    </w:p>
    <w:p w14:paraId="47B7480E" w14:textId="434AB470" w:rsidR="00F83EE4" w:rsidRDefault="00F83EE4" w:rsidP="00F83EE4">
      <w:pPr>
        <w:spacing w:after="0"/>
      </w:pPr>
    </w:p>
    <w:p w14:paraId="23F911EB" w14:textId="431B0514" w:rsidR="00F83EE4" w:rsidRDefault="00F83EE4" w:rsidP="00F83EE4">
      <w:pPr>
        <w:spacing w:after="0"/>
      </w:pPr>
      <w:r>
        <w:t xml:space="preserve">     14-</w:t>
      </w:r>
      <w:proofErr w:type="gramStart"/>
      <w:r>
        <w:t>201  Traffic</w:t>
      </w:r>
      <w:proofErr w:type="gramEnd"/>
      <w:r>
        <w:t>-control devices and markings</w:t>
      </w:r>
    </w:p>
    <w:p w14:paraId="7E9EA0F6" w14:textId="2691EF43" w:rsidR="00F83EE4" w:rsidRDefault="00F83EE4" w:rsidP="00F83EE4">
      <w:pPr>
        <w:spacing w:after="0"/>
      </w:pPr>
    </w:p>
    <w:p w14:paraId="47949469" w14:textId="0166025D" w:rsidR="00F83EE4" w:rsidRDefault="00F83EE4" w:rsidP="00F83EE4">
      <w:pPr>
        <w:spacing w:after="0"/>
        <w:rPr>
          <w:b/>
          <w:bCs/>
        </w:rPr>
      </w:pPr>
      <w:r>
        <w:rPr>
          <w:b/>
          <w:bCs/>
        </w:rPr>
        <w:t>§ 14-</w:t>
      </w:r>
      <w:proofErr w:type="gramStart"/>
      <w:r>
        <w:rPr>
          <w:b/>
          <w:bCs/>
        </w:rPr>
        <w:t>101  TRAFFIC</w:t>
      </w:r>
      <w:proofErr w:type="gramEnd"/>
      <w:r>
        <w:rPr>
          <w:b/>
          <w:bCs/>
        </w:rPr>
        <w:t>-CONTROL DEVICES AND MARKINGS.</w:t>
      </w:r>
    </w:p>
    <w:p w14:paraId="417549A1" w14:textId="4B9686E5" w:rsidR="00F83EE4" w:rsidRDefault="00F83EE4" w:rsidP="00F83EE4">
      <w:pPr>
        <w:spacing w:after="0"/>
        <w:rPr>
          <w:b/>
          <w:bCs/>
        </w:rPr>
      </w:pPr>
    </w:p>
    <w:p w14:paraId="68C1E996" w14:textId="109D6ADA" w:rsidR="00F83EE4" w:rsidRDefault="00F83EE4" w:rsidP="00F83EE4">
      <w:pPr>
        <w:pStyle w:val="ListParagraph"/>
        <w:numPr>
          <w:ilvl w:val="0"/>
          <w:numId w:val="5"/>
        </w:numPr>
        <w:spacing w:after="0"/>
      </w:pPr>
      <w:r>
        <w:t>The standard traffic ordinance, as adopted, is hereby modified by adding thereto the following.</w:t>
      </w:r>
    </w:p>
    <w:p w14:paraId="0218E6D2" w14:textId="42799748" w:rsidR="00F83EE4" w:rsidRDefault="00F83EE4" w:rsidP="00F83EE4">
      <w:pPr>
        <w:spacing w:after="0"/>
      </w:pPr>
    </w:p>
    <w:p w14:paraId="4DAD7029" w14:textId="6AC762BD" w:rsidR="00992354" w:rsidRDefault="00F83EE4" w:rsidP="00F83EE4">
      <w:pPr>
        <w:pStyle w:val="ListParagraph"/>
        <w:numPr>
          <w:ilvl w:val="0"/>
          <w:numId w:val="5"/>
        </w:numPr>
        <w:spacing w:after="0"/>
        <w:ind w:left="0" w:firstLine="360"/>
      </w:pPr>
      <w:r>
        <w:t xml:space="preserve">The governing body may, by resolution, establish and fix the location of such traffic-control devices as may be deemed necessary to guide and warn traffic under the provisions of this chapter, other traffic ordinances and the state laws.  The city shall place and maintain such traffic-control signs, signals and devices when and as may be required by the authority of the governing body to make effective the provisions of this chapter and other ordinances for the regulation of traffic.  Any official traffic-control device </w:t>
      </w:r>
      <w:r w:rsidR="00992354">
        <w:t xml:space="preserve">placed pursuant to this section shall be marked and labeled on a map of the city for the purpose of displaying all such traffic-control devices and shall be filed with the City Clerk to be open to inspection and available to the public at all reasonable hours of business.  </w:t>
      </w:r>
    </w:p>
    <w:p w14:paraId="7E23E990" w14:textId="77777777" w:rsidR="00992354" w:rsidRDefault="00992354">
      <w:r>
        <w:br w:type="page"/>
      </w:r>
    </w:p>
    <w:p w14:paraId="7B619CC0" w14:textId="07B00CB6" w:rsidR="00F83EE4" w:rsidRDefault="00992354" w:rsidP="00992354">
      <w:pPr>
        <w:pStyle w:val="ListParagraph"/>
        <w:spacing w:after="0"/>
        <w:ind w:left="360"/>
        <w:jc w:val="center"/>
        <w:rPr>
          <w:b/>
          <w:bCs/>
        </w:rPr>
      </w:pPr>
      <w:r>
        <w:rPr>
          <w:b/>
          <w:bCs/>
        </w:rPr>
        <w:lastRenderedPageBreak/>
        <w:t>Ransom – Traffic</w:t>
      </w:r>
    </w:p>
    <w:p w14:paraId="3DD5A3A9" w14:textId="07E458BE" w:rsidR="00992354" w:rsidRDefault="00992354">
      <w:pPr>
        <w:rPr>
          <w:b/>
          <w:bCs/>
        </w:rPr>
      </w:pPr>
      <w:r>
        <w:rPr>
          <w:b/>
          <w:bCs/>
        </w:rPr>
        <w:br w:type="page"/>
      </w:r>
    </w:p>
    <w:p w14:paraId="5E2D3475" w14:textId="60C74C3F" w:rsidR="00992354" w:rsidRDefault="00992354" w:rsidP="00992354">
      <w:pPr>
        <w:pStyle w:val="ListParagraph"/>
        <w:spacing w:after="0"/>
        <w:ind w:left="360"/>
        <w:jc w:val="center"/>
        <w:rPr>
          <w:b/>
          <w:bCs/>
        </w:rPr>
      </w:pPr>
      <w:r>
        <w:rPr>
          <w:b/>
          <w:bCs/>
        </w:rPr>
        <w:lastRenderedPageBreak/>
        <w:t xml:space="preserve">ARTICLE 3:  GOLF CARTS, WORK-SITE UTILITY VEHICLES, </w:t>
      </w:r>
    </w:p>
    <w:p w14:paraId="58C4F782" w14:textId="5CC62C80" w:rsidR="00992354" w:rsidRDefault="00992354" w:rsidP="00992354">
      <w:pPr>
        <w:pStyle w:val="ListParagraph"/>
        <w:spacing w:after="0"/>
        <w:ind w:left="360"/>
        <w:jc w:val="center"/>
        <w:rPr>
          <w:b/>
          <w:bCs/>
        </w:rPr>
      </w:pPr>
      <w:r>
        <w:rPr>
          <w:b/>
          <w:bCs/>
        </w:rPr>
        <w:t>ALL-TERRAIN VEHICLES AND GO-CARTS</w:t>
      </w:r>
    </w:p>
    <w:p w14:paraId="39A600BE" w14:textId="3077557C" w:rsidR="00992354" w:rsidRDefault="00992354" w:rsidP="00992354">
      <w:pPr>
        <w:pStyle w:val="ListParagraph"/>
        <w:spacing w:after="0"/>
        <w:ind w:left="360"/>
        <w:jc w:val="center"/>
        <w:rPr>
          <w:b/>
          <w:bCs/>
        </w:rPr>
      </w:pPr>
    </w:p>
    <w:p w14:paraId="6D17556E" w14:textId="70815B1B" w:rsidR="00992354" w:rsidRDefault="00992354" w:rsidP="00992354">
      <w:pPr>
        <w:pStyle w:val="ListParagraph"/>
        <w:spacing w:after="0"/>
        <w:ind w:left="360"/>
      </w:pPr>
    </w:p>
    <w:p w14:paraId="2D90FC4B" w14:textId="15892A67" w:rsidR="005129FC" w:rsidRDefault="005129FC" w:rsidP="005129FC">
      <w:pPr>
        <w:pStyle w:val="ListParagraph"/>
        <w:spacing w:after="0"/>
        <w:ind w:left="0"/>
      </w:pPr>
      <w:r>
        <w:t>Section</w:t>
      </w:r>
    </w:p>
    <w:p w14:paraId="4A2C7B12" w14:textId="277A5096" w:rsidR="005129FC" w:rsidRDefault="005129FC" w:rsidP="005129FC">
      <w:pPr>
        <w:pStyle w:val="ListParagraph"/>
        <w:spacing w:after="0"/>
        <w:ind w:left="0"/>
      </w:pPr>
    </w:p>
    <w:p w14:paraId="1A724550" w14:textId="2C54AD3F" w:rsidR="005129FC" w:rsidRDefault="005129FC" w:rsidP="005129FC">
      <w:pPr>
        <w:pStyle w:val="ListParagraph"/>
        <w:spacing w:after="0"/>
        <w:ind w:left="0"/>
      </w:pPr>
      <w:r>
        <w:t xml:space="preserve">    14-</w:t>
      </w:r>
      <w:proofErr w:type="gramStart"/>
      <w:r>
        <w:t>301  Operation</w:t>
      </w:r>
      <w:proofErr w:type="gramEnd"/>
      <w:r>
        <w:t xml:space="preserve"> of golf carts and work-site utility vehicles</w:t>
      </w:r>
    </w:p>
    <w:p w14:paraId="6FF4B02C" w14:textId="050FEC06" w:rsidR="005129FC" w:rsidRDefault="005129FC" w:rsidP="005129FC">
      <w:pPr>
        <w:pStyle w:val="ListParagraph"/>
        <w:spacing w:after="0"/>
        <w:ind w:left="0"/>
      </w:pPr>
      <w:r>
        <w:t xml:space="preserve">    14-</w:t>
      </w:r>
      <w:proofErr w:type="gramStart"/>
      <w:r>
        <w:t>302  Same</w:t>
      </w:r>
      <w:proofErr w:type="gramEnd"/>
      <w:r>
        <w:t>; valid driver’s license required</w:t>
      </w:r>
    </w:p>
    <w:p w14:paraId="7F3DE56F" w14:textId="665DA15D" w:rsidR="005129FC" w:rsidRDefault="005129FC" w:rsidP="005129FC">
      <w:pPr>
        <w:pStyle w:val="ListParagraph"/>
        <w:spacing w:after="0"/>
        <w:ind w:left="0"/>
      </w:pPr>
      <w:r>
        <w:t xml:space="preserve">    14-</w:t>
      </w:r>
      <w:proofErr w:type="gramStart"/>
      <w:r>
        <w:t>303  Same</w:t>
      </w:r>
      <w:proofErr w:type="gramEnd"/>
      <w:r>
        <w:t>; insurance required</w:t>
      </w:r>
    </w:p>
    <w:p w14:paraId="2CAB907F" w14:textId="42371D77" w:rsidR="005129FC" w:rsidRDefault="005129FC" w:rsidP="005129FC">
      <w:pPr>
        <w:pStyle w:val="ListParagraph"/>
        <w:spacing w:after="0"/>
        <w:ind w:left="0"/>
      </w:pPr>
      <w:r>
        <w:t xml:space="preserve">    14-</w:t>
      </w:r>
      <w:proofErr w:type="gramStart"/>
      <w:r>
        <w:t>304  Same</w:t>
      </w:r>
      <w:proofErr w:type="gramEnd"/>
      <w:r>
        <w:t>; definitions</w:t>
      </w:r>
    </w:p>
    <w:p w14:paraId="4FD177FE" w14:textId="79DED6EF" w:rsidR="005129FC" w:rsidRDefault="005129FC" w:rsidP="005129FC">
      <w:pPr>
        <w:pStyle w:val="ListParagraph"/>
        <w:spacing w:after="0"/>
        <w:ind w:left="0"/>
      </w:pPr>
      <w:r>
        <w:t xml:space="preserve">    14-</w:t>
      </w:r>
      <w:proofErr w:type="gramStart"/>
      <w:r>
        <w:t>305  Go</w:t>
      </w:r>
      <w:proofErr w:type="gramEnd"/>
      <w:r>
        <w:t>-carts</w:t>
      </w:r>
    </w:p>
    <w:p w14:paraId="74E88F79" w14:textId="18D51084" w:rsidR="005129FC" w:rsidRDefault="005129FC" w:rsidP="005129FC">
      <w:pPr>
        <w:pStyle w:val="ListParagraph"/>
        <w:spacing w:after="0"/>
        <w:ind w:left="0"/>
      </w:pPr>
    </w:p>
    <w:p w14:paraId="40E75FA9" w14:textId="77BCCFE1" w:rsidR="005129FC" w:rsidRDefault="002761BB" w:rsidP="005129FC">
      <w:pPr>
        <w:pStyle w:val="ListParagraph"/>
        <w:spacing w:after="0"/>
        <w:ind w:left="0"/>
        <w:rPr>
          <w:b/>
          <w:bCs/>
        </w:rPr>
      </w:pPr>
      <w:r>
        <w:rPr>
          <w:b/>
          <w:bCs/>
        </w:rPr>
        <w:t>§ 14-</w:t>
      </w:r>
      <w:proofErr w:type="gramStart"/>
      <w:r>
        <w:rPr>
          <w:b/>
          <w:bCs/>
        </w:rPr>
        <w:t>301  OPERATION</w:t>
      </w:r>
      <w:proofErr w:type="gramEnd"/>
      <w:r>
        <w:rPr>
          <w:b/>
          <w:bCs/>
        </w:rPr>
        <w:t xml:space="preserve"> OF GOLF CARTS AND WORK-SITE UTILITY VEHICLES.</w:t>
      </w:r>
    </w:p>
    <w:p w14:paraId="3416191F" w14:textId="6AC59262" w:rsidR="002761BB" w:rsidRDefault="002761BB" w:rsidP="002761BB">
      <w:pPr>
        <w:spacing w:after="0"/>
      </w:pPr>
    </w:p>
    <w:p w14:paraId="388DAE57" w14:textId="6C87E243" w:rsidR="002761BB" w:rsidRDefault="002761BB" w:rsidP="002761BB">
      <w:pPr>
        <w:pStyle w:val="ListParagraph"/>
        <w:numPr>
          <w:ilvl w:val="0"/>
          <w:numId w:val="7"/>
        </w:numPr>
        <w:spacing w:after="0"/>
        <w:ind w:left="0" w:firstLine="360"/>
      </w:pPr>
      <w:r>
        <w:t xml:space="preserve">Golf carts and work-site utility vehicles may be operated upon the public highways, streets, roads and alleys within the corporate limits of the city; provided, however, that no golf cart or work-site utility vehicle may be operated upon any public highway, street, road and alley </w:t>
      </w:r>
      <w:proofErr w:type="spellStart"/>
      <w:r>
        <w:t>wit</w:t>
      </w:r>
      <w:proofErr w:type="spellEnd"/>
      <w:r>
        <w:t xml:space="preserve"> a posted speed limit in excess of 30 mph.  No golf cart or work-site utility vehicle shall be operated on any interstate highway, federal highway or state highway; provided, however, that the provisions of this division (a) shall not prohibit a golf cart or work-site utility vehicle from crossing a federal or state highway with a posted speed limit greater than 30 mph.  </w:t>
      </w:r>
    </w:p>
    <w:p w14:paraId="34000380" w14:textId="394CD803" w:rsidR="002761BB" w:rsidRDefault="002761BB" w:rsidP="002761BB">
      <w:pPr>
        <w:spacing w:after="0"/>
      </w:pPr>
    </w:p>
    <w:p w14:paraId="5407C514" w14:textId="4A8696DE" w:rsidR="002761BB" w:rsidRDefault="002761BB" w:rsidP="002761BB">
      <w:pPr>
        <w:pStyle w:val="ListParagraph"/>
        <w:numPr>
          <w:ilvl w:val="0"/>
          <w:numId w:val="7"/>
        </w:numPr>
        <w:spacing w:after="0"/>
        <w:ind w:left="0" w:firstLine="360"/>
      </w:pPr>
      <w:r>
        <w:t>No golf cart or work-site utility vehicle shall be operated on any public highway, street, road or alley between sunset and sunrise, no during daylight hours when weather conditions would require the use of lights so that the vehicle can be seen by other drivers.</w:t>
      </w:r>
    </w:p>
    <w:p w14:paraId="1EE08C06" w14:textId="77777777" w:rsidR="002761BB" w:rsidRDefault="002761BB" w:rsidP="002761BB">
      <w:pPr>
        <w:pStyle w:val="ListParagraph"/>
      </w:pPr>
    </w:p>
    <w:p w14:paraId="2856A40F" w14:textId="70FC5095" w:rsidR="002761BB" w:rsidRDefault="002761BB" w:rsidP="002761BB">
      <w:pPr>
        <w:pStyle w:val="ListParagraph"/>
        <w:numPr>
          <w:ilvl w:val="0"/>
          <w:numId w:val="7"/>
        </w:numPr>
        <w:spacing w:after="0"/>
        <w:ind w:left="0" w:firstLine="360"/>
      </w:pPr>
      <w:r>
        <w:t>Every person operating a golf cart or work-site utility vehicle on the public highways, streets, roads and alleys of the city shall be subject to all of the duties applicable to a driver of a vehicle imposed by law.</w:t>
      </w:r>
    </w:p>
    <w:p w14:paraId="61B1ACB6" w14:textId="77777777" w:rsidR="002761BB" w:rsidRDefault="002761BB" w:rsidP="002761BB">
      <w:pPr>
        <w:pStyle w:val="ListParagraph"/>
      </w:pPr>
    </w:p>
    <w:p w14:paraId="1AAC5E7D" w14:textId="12952BB4" w:rsidR="002761BB" w:rsidRDefault="002761BB" w:rsidP="002761BB">
      <w:pPr>
        <w:pStyle w:val="ListParagraph"/>
        <w:numPr>
          <w:ilvl w:val="0"/>
          <w:numId w:val="7"/>
        </w:numPr>
        <w:spacing w:after="0"/>
        <w:ind w:left="0" w:firstLine="360"/>
      </w:pPr>
      <w:r>
        <w:t xml:space="preserve">No golf cart or work-site utility vehicle shall be operated on a sidewalk, except to cross sidewalk, nor parked on a sidewalk. </w:t>
      </w:r>
    </w:p>
    <w:p w14:paraId="2B6A3963" w14:textId="77777777" w:rsidR="002761BB" w:rsidRDefault="002761BB" w:rsidP="002761BB">
      <w:pPr>
        <w:pStyle w:val="ListParagraph"/>
      </w:pPr>
    </w:p>
    <w:p w14:paraId="7FBA5C0C" w14:textId="720F27E4" w:rsidR="002761BB" w:rsidRDefault="002761BB" w:rsidP="002761BB">
      <w:pPr>
        <w:pStyle w:val="ListParagraph"/>
        <w:numPr>
          <w:ilvl w:val="0"/>
          <w:numId w:val="7"/>
        </w:numPr>
        <w:spacing w:after="0"/>
        <w:ind w:left="0" w:firstLine="360"/>
      </w:pPr>
      <w:r>
        <w:t xml:space="preserve">No golf cart or work-site utility vehicle shall carry more than two occupants per bench seat or more than one occupant for a bucket-type seat and in any event no more than four passengers, including the driver.  Passengers riding in an area on the vehicle designed for carrying cargo is prohibited.  Further, the operator shall not carry any person nor shall ay person ride in a position that will interfere with the operation of the vehicle.  </w:t>
      </w:r>
    </w:p>
    <w:p w14:paraId="52F85A94" w14:textId="77777777" w:rsidR="002761BB" w:rsidRDefault="002761BB" w:rsidP="002761BB">
      <w:pPr>
        <w:pStyle w:val="ListParagraph"/>
      </w:pPr>
    </w:p>
    <w:p w14:paraId="4A7A5AC0" w14:textId="397E47D9" w:rsidR="002761BB" w:rsidRDefault="002761BB" w:rsidP="002761BB">
      <w:pPr>
        <w:pStyle w:val="ListParagraph"/>
        <w:numPr>
          <w:ilvl w:val="0"/>
          <w:numId w:val="7"/>
        </w:numPr>
        <w:spacing w:after="0"/>
        <w:ind w:left="0" w:firstLine="360"/>
      </w:pPr>
      <w:r>
        <w:t>No all-terrain vehicle may be operated upon the public highways, streets, roads and alleys within the corporate limits of the city.</w:t>
      </w:r>
    </w:p>
    <w:p w14:paraId="3C971C42" w14:textId="5FCB745E" w:rsidR="002761BB" w:rsidRDefault="002761BB" w:rsidP="002761BB">
      <w:pPr>
        <w:spacing w:after="0"/>
      </w:pPr>
      <w:r>
        <w:t>(Ord. 287, passed 8-1-</w:t>
      </w:r>
      <w:r w:rsidR="00F832C1">
        <w:t>2012</w:t>
      </w:r>
      <w:r>
        <w:t xml:space="preserve">) </w:t>
      </w:r>
    </w:p>
    <w:p w14:paraId="1B3C14D0" w14:textId="20CE789A" w:rsidR="00F832C1" w:rsidRDefault="00F832C1" w:rsidP="002761BB">
      <w:pPr>
        <w:spacing w:after="0"/>
      </w:pPr>
    </w:p>
    <w:p w14:paraId="2BF55CE0" w14:textId="7EF8C84D" w:rsidR="007532B5" w:rsidRDefault="007532B5" w:rsidP="002761BB">
      <w:pPr>
        <w:spacing w:after="0"/>
      </w:pPr>
    </w:p>
    <w:p w14:paraId="1F31EF32" w14:textId="77777777" w:rsidR="007532B5" w:rsidRDefault="007532B5" w:rsidP="007532B5">
      <w:pPr>
        <w:pStyle w:val="ListParagraph"/>
        <w:spacing w:after="0"/>
        <w:ind w:left="360"/>
        <w:jc w:val="center"/>
        <w:rPr>
          <w:b/>
          <w:bCs/>
        </w:rPr>
      </w:pPr>
      <w:r>
        <w:rPr>
          <w:b/>
          <w:bCs/>
        </w:rPr>
        <w:lastRenderedPageBreak/>
        <w:t>Ransom – Traffic</w:t>
      </w:r>
    </w:p>
    <w:p w14:paraId="29292464" w14:textId="59B2230F" w:rsidR="007532B5" w:rsidRDefault="007532B5" w:rsidP="007532B5">
      <w:pPr>
        <w:spacing w:after="0"/>
        <w:jc w:val="center"/>
      </w:pPr>
    </w:p>
    <w:p w14:paraId="21F7E4BF" w14:textId="77777777" w:rsidR="007532B5" w:rsidRDefault="007532B5" w:rsidP="007532B5">
      <w:pPr>
        <w:spacing w:after="0"/>
        <w:jc w:val="center"/>
      </w:pPr>
    </w:p>
    <w:p w14:paraId="2A8B9451" w14:textId="7943EF96" w:rsidR="00F832C1" w:rsidRDefault="007532B5" w:rsidP="002761BB">
      <w:pPr>
        <w:spacing w:after="0"/>
        <w:rPr>
          <w:b/>
          <w:bCs/>
        </w:rPr>
      </w:pPr>
      <w:r>
        <w:rPr>
          <w:b/>
          <w:bCs/>
        </w:rPr>
        <w:t>§ 14-</w:t>
      </w:r>
      <w:proofErr w:type="gramStart"/>
      <w:r>
        <w:rPr>
          <w:b/>
          <w:bCs/>
        </w:rPr>
        <w:t>302  SAME</w:t>
      </w:r>
      <w:proofErr w:type="gramEnd"/>
      <w:r>
        <w:rPr>
          <w:b/>
          <w:bCs/>
        </w:rPr>
        <w:t>; VALID DRIVER’S LICENSE REQUIRED.</w:t>
      </w:r>
    </w:p>
    <w:p w14:paraId="3E4B435B" w14:textId="6863C941" w:rsidR="007532B5" w:rsidRDefault="007532B5" w:rsidP="002761BB">
      <w:pPr>
        <w:spacing w:after="0"/>
        <w:rPr>
          <w:b/>
          <w:bCs/>
        </w:rPr>
      </w:pPr>
    </w:p>
    <w:p w14:paraId="572CC297" w14:textId="5F3BED2C" w:rsidR="007532B5" w:rsidRDefault="007532B5" w:rsidP="002761BB">
      <w:pPr>
        <w:spacing w:after="0"/>
      </w:pPr>
      <w:r>
        <w:rPr>
          <w:b/>
          <w:bCs/>
        </w:rPr>
        <w:t xml:space="preserve">     </w:t>
      </w:r>
      <w:r>
        <w:t>No person shall operate a golf cart or work utility vehicle on any public highway, street, road or alley within the corporate limits of the city unless such person has a valid driver’s license.</w:t>
      </w:r>
    </w:p>
    <w:p w14:paraId="1906989D" w14:textId="1415056E" w:rsidR="007532B5" w:rsidRDefault="007532B5" w:rsidP="002761BB">
      <w:pPr>
        <w:spacing w:after="0"/>
      </w:pPr>
      <w:r>
        <w:t xml:space="preserve">(Ord. 287, passed 8-1-2012) </w:t>
      </w:r>
    </w:p>
    <w:p w14:paraId="057E0E01" w14:textId="4FEBE2F3" w:rsidR="007532B5" w:rsidRDefault="007532B5" w:rsidP="002761BB">
      <w:pPr>
        <w:spacing w:after="0"/>
      </w:pPr>
    </w:p>
    <w:p w14:paraId="276E7306" w14:textId="1ED8F8F5" w:rsidR="007532B5" w:rsidRDefault="007532B5" w:rsidP="002761BB">
      <w:pPr>
        <w:spacing w:after="0"/>
        <w:rPr>
          <w:b/>
          <w:bCs/>
        </w:rPr>
      </w:pPr>
      <w:r>
        <w:rPr>
          <w:b/>
          <w:bCs/>
        </w:rPr>
        <w:t>§ 14-</w:t>
      </w:r>
      <w:proofErr w:type="gramStart"/>
      <w:r>
        <w:rPr>
          <w:b/>
          <w:bCs/>
        </w:rPr>
        <w:t>303  SAME</w:t>
      </w:r>
      <w:proofErr w:type="gramEnd"/>
      <w:r>
        <w:rPr>
          <w:b/>
          <w:bCs/>
        </w:rPr>
        <w:t>; INSURANCE REQUIRED.</w:t>
      </w:r>
    </w:p>
    <w:p w14:paraId="04D391FF" w14:textId="43948B16" w:rsidR="007532B5" w:rsidRDefault="007532B5" w:rsidP="002761BB">
      <w:pPr>
        <w:spacing w:after="0"/>
        <w:rPr>
          <w:b/>
          <w:bCs/>
        </w:rPr>
      </w:pPr>
    </w:p>
    <w:p w14:paraId="34A8A9F7" w14:textId="0BBB86F8" w:rsidR="007532B5" w:rsidRDefault="007532B5" w:rsidP="007532B5">
      <w:pPr>
        <w:pStyle w:val="ListParagraph"/>
        <w:numPr>
          <w:ilvl w:val="0"/>
          <w:numId w:val="8"/>
        </w:numPr>
        <w:spacing w:after="0"/>
        <w:ind w:left="0" w:firstLine="360"/>
      </w:pPr>
      <w:r>
        <w:t xml:space="preserve">Every owner of a golf cart or work-site utility vehicle shall provide liability coverage in accordance with </w:t>
      </w:r>
      <w:r w:rsidRPr="007532B5">
        <w:t xml:space="preserve">§ </w:t>
      </w:r>
      <w:r>
        <w:t xml:space="preserve">200 of the Standard Traffic Ordinance, and amendments thereto, and the Kansas Automobile Injury Reparations Act, K.S.A. 40-3101 et seq., and amendments thereto.  </w:t>
      </w:r>
    </w:p>
    <w:p w14:paraId="34357C49" w14:textId="397F7044" w:rsidR="007532B5" w:rsidRDefault="007532B5" w:rsidP="007532B5">
      <w:pPr>
        <w:spacing w:after="0"/>
      </w:pPr>
    </w:p>
    <w:p w14:paraId="6902AA48" w14:textId="3A674EEF" w:rsidR="007532B5" w:rsidRDefault="007532B5" w:rsidP="007532B5">
      <w:pPr>
        <w:pStyle w:val="ListParagraph"/>
        <w:numPr>
          <w:ilvl w:val="0"/>
          <w:numId w:val="8"/>
        </w:numPr>
        <w:spacing w:after="0"/>
        <w:ind w:left="0" w:firstLine="360"/>
      </w:pPr>
      <w:r>
        <w:t xml:space="preserve">Proof of insurance must be carried within the vehicle at all times.  </w:t>
      </w:r>
    </w:p>
    <w:p w14:paraId="06AB4C78" w14:textId="77777777" w:rsidR="007532B5" w:rsidRDefault="007532B5" w:rsidP="007532B5">
      <w:pPr>
        <w:pStyle w:val="ListParagraph"/>
      </w:pPr>
    </w:p>
    <w:p w14:paraId="284C0011" w14:textId="00287C4E" w:rsidR="007532B5" w:rsidRDefault="007532B5" w:rsidP="007532B5">
      <w:pPr>
        <w:pStyle w:val="ListParagraph"/>
        <w:numPr>
          <w:ilvl w:val="0"/>
          <w:numId w:val="8"/>
        </w:numPr>
        <w:spacing w:after="0"/>
        <w:ind w:left="0" w:firstLine="360"/>
      </w:pPr>
      <w:r>
        <w:t>All provisions of § 200 of the Standard Traffic Ordinance, and amendments thereto, including penalty provisions, shall be applicable to all owners and operators of golf carts and work-site utility vehicles.</w:t>
      </w:r>
    </w:p>
    <w:p w14:paraId="2C357C7A" w14:textId="2FB893A0" w:rsidR="007532B5" w:rsidRDefault="007532B5" w:rsidP="007532B5">
      <w:pPr>
        <w:spacing w:after="0"/>
      </w:pPr>
      <w:r>
        <w:t xml:space="preserve">(Ord. 287, passed 8-1-2012) </w:t>
      </w:r>
    </w:p>
    <w:p w14:paraId="570431D2" w14:textId="56F8372E" w:rsidR="007532B5" w:rsidRDefault="007532B5" w:rsidP="007532B5">
      <w:pPr>
        <w:spacing w:after="0"/>
      </w:pPr>
    </w:p>
    <w:p w14:paraId="0B69BD26" w14:textId="7A458CC2" w:rsidR="007532B5" w:rsidRDefault="007532B5" w:rsidP="007532B5">
      <w:pPr>
        <w:spacing w:after="0"/>
        <w:rPr>
          <w:b/>
          <w:bCs/>
        </w:rPr>
      </w:pPr>
      <w:r>
        <w:rPr>
          <w:b/>
          <w:bCs/>
        </w:rPr>
        <w:t>§ 14-</w:t>
      </w:r>
      <w:proofErr w:type="gramStart"/>
      <w:r>
        <w:rPr>
          <w:b/>
          <w:bCs/>
        </w:rPr>
        <w:t>304  SAME</w:t>
      </w:r>
      <w:proofErr w:type="gramEnd"/>
      <w:r>
        <w:rPr>
          <w:b/>
          <w:bCs/>
        </w:rPr>
        <w:t>; DEFINITIONS</w:t>
      </w:r>
    </w:p>
    <w:p w14:paraId="5935D98C" w14:textId="01E7BF6F" w:rsidR="007532B5" w:rsidRDefault="007532B5" w:rsidP="007532B5">
      <w:pPr>
        <w:spacing w:after="0"/>
        <w:rPr>
          <w:b/>
          <w:bCs/>
        </w:rPr>
      </w:pPr>
    </w:p>
    <w:p w14:paraId="32A7A432" w14:textId="076C0C08" w:rsidR="007532B5" w:rsidRDefault="007532B5" w:rsidP="007532B5">
      <w:pPr>
        <w:spacing w:after="0"/>
      </w:pPr>
      <w:r>
        <w:t xml:space="preserve">     For the purpose of this article, the following definitions shall apply unless the context clearly indicates or requires a different meaning.</w:t>
      </w:r>
    </w:p>
    <w:p w14:paraId="571645FA" w14:textId="0C877512" w:rsidR="007532B5" w:rsidRDefault="007532B5" w:rsidP="007532B5">
      <w:pPr>
        <w:spacing w:after="0"/>
      </w:pPr>
    </w:p>
    <w:p w14:paraId="43A2E092" w14:textId="1125C2F5" w:rsidR="007532B5" w:rsidRDefault="007532B5" w:rsidP="007532B5">
      <w:pPr>
        <w:spacing w:after="0"/>
      </w:pPr>
      <w:r>
        <w:rPr>
          <w:b/>
          <w:bCs/>
        </w:rPr>
        <w:t xml:space="preserve">     </w:t>
      </w:r>
      <w:r w:rsidRPr="007532B5">
        <w:rPr>
          <w:b/>
          <w:bCs/>
          <w:i/>
          <w:iCs/>
        </w:rPr>
        <w:t>ALL-TERRAIN VEHICLE</w:t>
      </w:r>
      <w:r>
        <w:rPr>
          <w:b/>
          <w:bCs/>
        </w:rPr>
        <w:t xml:space="preserve">.  </w:t>
      </w:r>
      <w:r>
        <w:t xml:space="preserve">Any motorized non-highway vehicle 50 inches or less in width, having a dry weight of 1,500 pounds or less, traveling on three or more non-highway tires, and having a seat to be straddled by the operator.  As used in this definition, </w:t>
      </w:r>
      <w:r>
        <w:rPr>
          <w:b/>
          <w:bCs/>
          <w:i/>
          <w:iCs/>
        </w:rPr>
        <w:t xml:space="preserve">NON-HIGHWAY TIRE </w:t>
      </w:r>
      <w:r>
        <w:t>means any pneumatic tire six inches or more in width, designed for the use on wheels with rim</w:t>
      </w:r>
      <w:r w:rsidR="00ED2131">
        <w:t xml:space="preserve"> dia</w:t>
      </w:r>
      <w:r>
        <w:t>meter of 14 inches or less.</w:t>
      </w:r>
    </w:p>
    <w:p w14:paraId="70B4FC9B" w14:textId="6A4BAAB6" w:rsidR="00ED2131" w:rsidRDefault="00ED2131" w:rsidP="007532B5">
      <w:pPr>
        <w:spacing w:after="0"/>
      </w:pPr>
    </w:p>
    <w:p w14:paraId="73E0F13D" w14:textId="388AF476" w:rsidR="00ED2131" w:rsidRDefault="00ED2131" w:rsidP="007532B5">
      <w:pPr>
        <w:spacing w:after="0"/>
      </w:pPr>
      <w:r>
        <w:rPr>
          <w:b/>
          <w:bCs/>
          <w:i/>
          <w:iCs/>
        </w:rPr>
        <w:t xml:space="preserve">     GOLF CART.  </w:t>
      </w:r>
      <w:r>
        <w:t xml:space="preserve">A motor vehicle that has not less than three wheels in contact with the ground, an unladen weight of not more than 1,800 pounds, is designed to be operated at not more than 25 mph and is designed to carry not more than four persons including the driver. </w:t>
      </w:r>
    </w:p>
    <w:p w14:paraId="1737F8D9" w14:textId="4B22C1C0" w:rsidR="00ED2131" w:rsidRDefault="00ED2131" w:rsidP="007532B5">
      <w:pPr>
        <w:spacing w:after="0"/>
      </w:pPr>
    </w:p>
    <w:p w14:paraId="0F6FAF68" w14:textId="4D976E36" w:rsidR="00ED2131" w:rsidRDefault="00ED2131" w:rsidP="007532B5">
      <w:pPr>
        <w:spacing w:after="0"/>
      </w:pPr>
      <w:r>
        <w:rPr>
          <w:b/>
          <w:bCs/>
          <w:i/>
          <w:iCs/>
        </w:rPr>
        <w:t xml:space="preserve">     WORK-SITE UTILITY VEHICLE.  </w:t>
      </w:r>
      <w:r>
        <w:t xml:space="preserve">Any motor vehicle which is not less than 48 inches in width, has an overall length, including the bumper, of not more than 135 inches, has an unladen weight, including fuel and fluids, of more than 800 pounds and is equipped with four or more low pressure tires, a steering wheel and bench or bucket-type seating allowing at least two people to sit side-by-side, and may be equipped with a bed or cargo box for hauling materials.  </w:t>
      </w:r>
      <w:r>
        <w:rPr>
          <w:b/>
          <w:bCs/>
          <w:i/>
          <w:iCs/>
        </w:rPr>
        <w:t xml:space="preserve">WORK-SITE UTILITY VEHICLE </w:t>
      </w:r>
      <w:r>
        <w:t>does not include a micro utility truck or recreational off-highway vehicle.</w:t>
      </w:r>
    </w:p>
    <w:p w14:paraId="456BF65E" w14:textId="28E99093" w:rsidR="00ED2131" w:rsidRDefault="00ED2131" w:rsidP="007532B5">
      <w:pPr>
        <w:spacing w:after="0"/>
      </w:pPr>
      <w:r>
        <w:t xml:space="preserve">(Ord. 287, passed 8-1-2012) </w:t>
      </w:r>
    </w:p>
    <w:p w14:paraId="235C18AB" w14:textId="1F2B139E" w:rsidR="00ED2131" w:rsidRDefault="00ED2131" w:rsidP="007532B5">
      <w:pPr>
        <w:spacing w:after="0"/>
      </w:pPr>
    </w:p>
    <w:p w14:paraId="35374D41" w14:textId="5996997D" w:rsidR="00ED2131" w:rsidRDefault="00511EDE" w:rsidP="00ED2131">
      <w:pPr>
        <w:pStyle w:val="ListParagraph"/>
        <w:spacing w:after="0"/>
        <w:ind w:left="360"/>
        <w:jc w:val="center"/>
        <w:rPr>
          <w:b/>
          <w:bCs/>
        </w:rPr>
      </w:pPr>
      <w:r>
        <w:rPr>
          <w:b/>
          <w:bCs/>
        </w:rPr>
        <w:lastRenderedPageBreak/>
        <w:t>Golf Carts, Work-Site Utility Vehicles, All-Terrain Vehicles and Go-Carts</w:t>
      </w:r>
    </w:p>
    <w:p w14:paraId="529C506A" w14:textId="259B7B40" w:rsidR="00ED2131" w:rsidRDefault="00ED2131" w:rsidP="00ED2131">
      <w:pPr>
        <w:spacing w:after="0"/>
        <w:jc w:val="center"/>
      </w:pPr>
    </w:p>
    <w:p w14:paraId="58D40869" w14:textId="0CFC6570" w:rsidR="00ED2131" w:rsidRDefault="00ED2131" w:rsidP="00ED2131">
      <w:pPr>
        <w:spacing w:after="0"/>
        <w:rPr>
          <w:b/>
          <w:bCs/>
        </w:rPr>
      </w:pPr>
      <w:r>
        <w:rPr>
          <w:b/>
          <w:bCs/>
        </w:rPr>
        <w:t>§ 14-</w:t>
      </w:r>
      <w:proofErr w:type="gramStart"/>
      <w:r>
        <w:rPr>
          <w:b/>
          <w:bCs/>
        </w:rPr>
        <w:t>305  GO</w:t>
      </w:r>
      <w:proofErr w:type="gramEnd"/>
      <w:r>
        <w:rPr>
          <w:b/>
          <w:bCs/>
        </w:rPr>
        <w:t>-CARTS.</w:t>
      </w:r>
    </w:p>
    <w:p w14:paraId="49CC43DE" w14:textId="3C546EBF" w:rsidR="00ED2131" w:rsidRDefault="00ED2131" w:rsidP="00ED2131">
      <w:pPr>
        <w:spacing w:after="0"/>
        <w:rPr>
          <w:b/>
          <w:bCs/>
        </w:rPr>
      </w:pPr>
    </w:p>
    <w:p w14:paraId="0E2959BA" w14:textId="54DD955B" w:rsidR="00ED2131" w:rsidRDefault="00ED2131" w:rsidP="00ED2131">
      <w:pPr>
        <w:spacing w:after="0"/>
      </w:pPr>
      <w:r>
        <w:t xml:space="preserve">     It is hereby deemed illegal for any type of go-cart, whether it be manufactured or home-built to be ridden within the city limits in any of the following areas:</w:t>
      </w:r>
    </w:p>
    <w:p w14:paraId="53B7A1DE" w14:textId="46C9AB5F" w:rsidR="00ED2131" w:rsidRDefault="00ED2131" w:rsidP="00ED2131">
      <w:pPr>
        <w:spacing w:after="0"/>
      </w:pPr>
    </w:p>
    <w:p w14:paraId="41C040AA" w14:textId="77C2351D" w:rsidR="00ED2131" w:rsidRDefault="00ED2131" w:rsidP="00ED2131">
      <w:pPr>
        <w:pStyle w:val="ListParagraph"/>
        <w:numPr>
          <w:ilvl w:val="0"/>
          <w:numId w:val="9"/>
        </w:numPr>
        <w:spacing w:after="0"/>
      </w:pPr>
      <w:r>
        <w:t>Any public roadway or alley;</w:t>
      </w:r>
    </w:p>
    <w:p w14:paraId="707C9E01" w14:textId="51A48C14" w:rsidR="00ED2131" w:rsidRDefault="00ED2131" w:rsidP="00ED2131">
      <w:pPr>
        <w:spacing w:after="0"/>
      </w:pPr>
    </w:p>
    <w:p w14:paraId="309EB7CE" w14:textId="706E7334" w:rsidR="00ED2131" w:rsidRDefault="00ED2131" w:rsidP="00ED2131">
      <w:pPr>
        <w:pStyle w:val="ListParagraph"/>
        <w:numPr>
          <w:ilvl w:val="0"/>
          <w:numId w:val="9"/>
        </w:numPr>
        <w:spacing w:after="0"/>
      </w:pPr>
      <w:r>
        <w:t>Any public park; and</w:t>
      </w:r>
    </w:p>
    <w:p w14:paraId="2514E344" w14:textId="77777777" w:rsidR="00ED2131" w:rsidRDefault="00ED2131" w:rsidP="00ED2131">
      <w:pPr>
        <w:pStyle w:val="ListParagraph"/>
      </w:pPr>
    </w:p>
    <w:p w14:paraId="5846897A" w14:textId="018B417B" w:rsidR="00ED2131" w:rsidRDefault="00ED2131" w:rsidP="00ED2131">
      <w:pPr>
        <w:pStyle w:val="ListParagraph"/>
        <w:numPr>
          <w:ilvl w:val="0"/>
          <w:numId w:val="9"/>
        </w:numPr>
        <w:spacing w:after="0"/>
      </w:pPr>
      <w:r>
        <w:t>Any private property without expressed permission from the property ow</w:t>
      </w:r>
      <w:r w:rsidR="00511EDE">
        <w:t>n</w:t>
      </w:r>
      <w:r>
        <w:t>er.</w:t>
      </w:r>
    </w:p>
    <w:p w14:paraId="3AE02513" w14:textId="36883BAA" w:rsidR="00ED2131" w:rsidRDefault="00ED2131" w:rsidP="00ED2131">
      <w:r>
        <w:t xml:space="preserve">(Ord. 261, passed 4-7-2004) </w:t>
      </w:r>
    </w:p>
    <w:p w14:paraId="2365C67F" w14:textId="127CB288" w:rsidR="00ED2131" w:rsidRDefault="00ED2131">
      <w:r>
        <w:br w:type="page"/>
      </w:r>
    </w:p>
    <w:p w14:paraId="42CCDB22" w14:textId="77777777" w:rsidR="00ED2131" w:rsidRDefault="00ED2131" w:rsidP="00ED2131">
      <w:pPr>
        <w:pStyle w:val="ListParagraph"/>
        <w:spacing w:after="0"/>
        <w:ind w:left="360"/>
        <w:jc w:val="center"/>
        <w:rPr>
          <w:b/>
          <w:bCs/>
        </w:rPr>
      </w:pPr>
      <w:r>
        <w:rPr>
          <w:b/>
          <w:bCs/>
        </w:rPr>
        <w:lastRenderedPageBreak/>
        <w:t>Ransom – Traffic</w:t>
      </w:r>
    </w:p>
    <w:p w14:paraId="54D9CE51" w14:textId="47FF7BCC" w:rsidR="00ED2131" w:rsidRDefault="00ED2131">
      <w:r>
        <w:br w:type="page"/>
      </w:r>
    </w:p>
    <w:p w14:paraId="2F3D0FC9" w14:textId="4918EDDA" w:rsidR="00ED2131" w:rsidRDefault="00ED2131" w:rsidP="00ED2131">
      <w:pPr>
        <w:spacing w:after="0"/>
        <w:jc w:val="center"/>
        <w:rPr>
          <w:b/>
          <w:bCs/>
        </w:rPr>
      </w:pPr>
      <w:r>
        <w:rPr>
          <w:b/>
          <w:bCs/>
        </w:rPr>
        <w:lastRenderedPageBreak/>
        <w:t>ARTICLE 4:  HAZARDOUS MATERIALS</w:t>
      </w:r>
    </w:p>
    <w:p w14:paraId="5C6995F1" w14:textId="59AA1EE8" w:rsidR="00ED2131" w:rsidRDefault="00ED2131" w:rsidP="00ED2131">
      <w:pPr>
        <w:jc w:val="center"/>
        <w:rPr>
          <w:b/>
          <w:bCs/>
        </w:rPr>
      </w:pPr>
    </w:p>
    <w:p w14:paraId="6E709ABF" w14:textId="4D1DFE7D" w:rsidR="00ED2131" w:rsidRDefault="00ED2131" w:rsidP="00ED2131">
      <w:pPr>
        <w:spacing w:after="0"/>
      </w:pPr>
      <w:r>
        <w:t>Section</w:t>
      </w:r>
    </w:p>
    <w:p w14:paraId="12B8ECEF" w14:textId="5B665966" w:rsidR="00ED2131" w:rsidRDefault="00ED2131" w:rsidP="00ED2131">
      <w:pPr>
        <w:spacing w:after="0"/>
      </w:pPr>
    </w:p>
    <w:p w14:paraId="00809053" w14:textId="236D8297" w:rsidR="00ED2131" w:rsidRDefault="00D9450C" w:rsidP="00ED2131">
      <w:pPr>
        <w:spacing w:after="0"/>
      </w:pPr>
      <w:r>
        <w:t xml:space="preserve">     14-</w:t>
      </w:r>
      <w:proofErr w:type="gramStart"/>
      <w:r>
        <w:t>401  Hazardous</w:t>
      </w:r>
      <w:proofErr w:type="gramEnd"/>
      <w:r>
        <w:t xml:space="preserve"> material defined</w:t>
      </w:r>
    </w:p>
    <w:p w14:paraId="1B12F747" w14:textId="5F2546FD" w:rsidR="00D9450C" w:rsidRDefault="00D9450C" w:rsidP="00ED2131">
      <w:pPr>
        <w:spacing w:after="0"/>
      </w:pPr>
      <w:r>
        <w:t xml:space="preserve">     14-</w:t>
      </w:r>
      <w:proofErr w:type="gramStart"/>
      <w:r>
        <w:t>402  Same</w:t>
      </w:r>
      <w:proofErr w:type="gramEnd"/>
      <w:r>
        <w:t>; exceptions</w:t>
      </w:r>
    </w:p>
    <w:p w14:paraId="6F64DDE3" w14:textId="7C5B37EE" w:rsidR="00D9450C" w:rsidRDefault="00D9450C" w:rsidP="00ED2131">
      <w:pPr>
        <w:spacing w:after="0"/>
      </w:pPr>
      <w:r>
        <w:t xml:space="preserve">     14-</w:t>
      </w:r>
      <w:proofErr w:type="gramStart"/>
      <w:r>
        <w:t>403  Transportation</w:t>
      </w:r>
      <w:proofErr w:type="gramEnd"/>
      <w:r>
        <w:t xml:space="preserve"> of hazardous materials</w:t>
      </w:r>
    </w:p>
    <w:p w14:paraId="26E94CA5" w14:textId="397CFA2D" w:rsidR="00D9450C" w:rsidRDefault="00D9450C" w:rsidP="00ED2131">
      <w:pPr>
        <w:spacing w:after="0"/>
      </w:pPr>
      <w:r>
        <w:t xml:space="preserve">     14-</w:t>
      </w:r>
      <w:proofErr w:type="gramStart"/>
      <w:r>
        <w:t>404  Hazardous</w:t>
      </w:r>
      <w:proofErr w:type="gramEnd"/>
      <w:r>
        <w:t xml:space="preserve"> materials routes</w:t>
      </w:r>
    </w:p>
    <w:p w14:paraId="6A7CF008" w14:textId="48D05576" w:rsidR="00D9450C" w:rsidRDefault="00D9450C" w:rsidP="00ED2131">
      <w:pPr>
        <w:spacing w:after="0"/>
      </w:pPr>
      <w:r>
        <w:t xml:space="preserve">     14-</w:t>
      </w:r>
      <w:proofErr w:type="gramStart"/>
      <w:r>
        <w:t>405  Parking</w:t>
      </w:r>
      <w:proofErr w:type="gramEnd"/>
      <w:r>
        <w:t xml:space="preserve"> of vehicles or trailers carrying hazardous materials</w:t>
      </w:r>
    </w:p>
    <w:p w14:paraId="268E890F" w14:textId="62B4B712" w:rsidR="00D9450C" w:rsidRDefault="00D9450C" w:rsidP="00ED2131">
      <w:pPr>
        <w:spacing w:after="0"/>
      </w:pPr>
      <w:r>
        <w:t xml:space="preserve">     14-</w:t>
      </w:r>
      <w:proofErr w:type="gramStart"/>
      <w:r>
        <w:t>406  Removal</w:t>
      </w:r>
      <w:proofErr w:type="gramEnd"/>
      <w:r>
        <w:t xml:space="preserve"> of illegally parked trailers</w:t>
      </w:r>
    </w:p>
    <w:p w14:paraId="6B480D5C" w14:textId="46356268" w:rsidR="00ED2131" w:rsidRDefault="00ED2131" w:rsidP="00ED2131">
      <w:pPr>
        <w:spacing w:after="0"/>
      </w:pPr>
    </w:p>
    <w:p w14:paraId="090CFD7C" w14:textId="6F31F87B" w:rsidR="00ED2131" w:rsidRDefault="00ED2131" w:rsidP="00ED2131">
      <w:pPr>
        <w:spacing w:after="0"/>
        <w:rPr>
          <w:b/>
          <w:bCs/>
        </w:rPr>
      </w:pPr>
      <w:r>
        <w:rPr>
          <w:b/>
          <w:bCs/>
        </w:rPr>
        <w:t xml:space="preserve">§ 14-401 </w:t>
      </w:r>
      <w:r w:rsidR="00D9450C">
        <w:rPr>
          <w:b/>
          <w:bCs/>
        </w:rPr>
        <w:t>HAZARDOUS MATERIAL DEFINED.</w:t>
      </w:r>
    </w:p>
    <w:p w14:paraId="6B1670EE" w14:textId="56F74A2E" w:rsidR="00D9450C" w:rsidRDefault="00D9450C" w:rsidP="00ED2131">
      <w:pPr>
        <w:spacing w:after="0"/>
        <w:rPr>
          <w:b/>
          <w:bCs/>
        </w:rPr>
      </w:pPr>
    </w:p>
    <w:p w14:paraId="67E599F4" w14:textId="5879A5C3" w:rsidR="00D9450C" w:rsidRDefault="00D9450C" w:rsidP="00ED2131">
      <w:pPr>
        <w:spacing w:after="0"/>
      </w:pPr>
      <w:r>
        <w:t xml:space="preserve">     As used in this article, the term </w:t>
      </w:r>
      <w:r>
        <w:rPr>
          <w:b/>
          <w:bCs/>
          <w:i/>
          <w:iCs/>
        </w:rPr>
        <w:t xml:space="preserve">HAZARDOOUS MATERIAL </w:t>
      </w:r>
      <w:r>
        <w:t xml:space="preserve">shall mean any material or combination of materials that, because of its quantity, concentration or physical, chemical, biological or infectious characteristics, poses a substantial present or potential hazard to human health or safety or the environment if released into the workplace or environment or when improperly treated, stored transported or disposed of or otherwise managed.  </w:t>
      </w:r>
    </w:p>
    <w:p w14:paraId="4DD91044" w14:textId="1B51E629" w:rsidR="00D9450C" w:rsidRDefault="00D9450C" w:rsidP="00ED2131">
      <w:pPr>
        <w:spacing w:after="0"/>
      </w:pPr>
    </w:p>
    <w:p w14:paraId="2FF76420" w14:textId="65B81576" w:rsidR="00D9450C" w:rsidRDefault="00D9450C" w:rsidP="00ED2131">
      <w:pPr>
        <w:spacing w:after="0"/>
        <w:rPr>
          <w:b/>
          <w:bCs/>
        </w:rPr>
      </w:pPr>
      <w:r>
        <w:rPr>
          <w:b/>
          <w:bCs/>
        </w:rPr>
        <w:t>§ 14-</w:t>
      </w:r>
      <w:proofErr w:type="gramStart"/>
      <w:r>
        <w:rPr>
          <w:b/>
          <w:bCs/>
        </w:rPr>
        <w:t>402  SAME</w:t>
      </w:r>
      <w:proofErr w:type="gramEnd"/>
      <w:r>
        <w:rPr>
          <w:b/>
          <w:bCs/>
        </w:rPr>
        <w:t>; EXCEPTIONS.</w:t>
      </w:r>
    </w:p>
    <w:p w14:paraId="621C329F" w14:textId="6ECEE709" w:rsidR="00D9450C" w:rsidRDefault="00D9450C" w:rsidP="00ED2131">
      <w:pPr>
        <w:spacing w:after="0"/>
        <w:rPr>
          <w:b/>
          <w:bCs/>
        </w:rPr>
      </w:pPr>
    </w:p>
    <w:p w14:paraId="5D791769" w14:textId="09697965" w:rsidR="00ED2131" w:rsidRDefault="00D9450C" w:rsidP="00364BF5">
      <w:pPr>
        <w:spacing w:after="0"/>
      </w:pPr>
      <w:r>
        <w:t xml:space="preserve">     The provisions of this article shall not apply to any container that shall have a capacity of 150 gallons or less that shall be used for the purpose of supplying fuel for the vehicle on which it is mounted.  These provisions shall also not apply to vehicles, trailers, containers or tanks containing anhydrous ammonia or other material primarily used by farmers for fertilizer purposes when such </w:t>
      </w:r>
      <w:r w:rsidR="00364BF5">
        <w:t xml:space="preserve">vehicles, trailers, containers or tanks are parked or housed upon property designated for the placement of such vehicle, trailer, container or tank by any farmers cooperative, elevator company or farm supply store located within the city limits.  </w:t>
      </w:r>
    </w:p>
    <w:p w14:paraId="2E62DEA6" w14:textId="220460AC" w:rsidR="00364BF5" w:rsidRDefault="00364BF5" w:rsidP="00364BF5">
      <w:pPr>
        <w:spacing w:after="0"/>
      </w:pPr>
    </w:p>
    <w:p w14:paraId="1CFD5C36" w14:textId="71724D40" w:rsidR="00364BF5" w:rsidRDefault="00364BF5" w:rsidP="00364BF5">
      <w:pPr>
        <w:spacing w:after="0"/>
        <w:rPr>
          <w:b/>
          <w:bCs/>
        </w:rPr>
      </w:pPr>
      <w:r>
        <w:rPr>
          <w:b/>
          <w:bCs/>
        </w:rPr>
        <w:t>§ 14-</w:t>
      </w:r>
      <w:proofErr w:type="gramStart"/>
      <w:r>
        <w:rPr>
          <w:b/>
          <w:bCs/>
        </w:rPr>
        <w:t>403  TRANSP</w:t>
      </w:r>
      <w:proofErr w:type="gramEnd"/>
      <w:r>
        <w:rPr>
          <w:b/>
          <w:bCs/>
        </w:rPr>
        <w:t>0RTATION OF HAZARDOUS MATRERIALS.</w:t>
      </w:r>
    </w:p>
    <w:p w14:paraId="490A81C4" w14:textId="33211D3D" w:rsidR="00364BF5" w:rsidRDefault="00364BF5" w:rsidP="00364BF5">
      <w:pPr>
        <w:spacing w:after="0"/>
        <w:rPr>
          <w:b/>
          <w:bCs/>
        </w:rPr>
      </w:pPr>
    </w:p>
    <w:p w14:paraId="186B6941" w14:textId="54517156" w:rsidR="00364BF5" w:rsidRDefault="00364BF5" w:rsidP="00364BF5">
      <w:pPr>
        <w:spacing w:after="0"/>
      </w:pPr>
      <w:r>
        <w:t xml:space="preserve">     Except as provided in § 14-404, it shall be unlawful for any person, firm, corporation or other entity to transport any hazardous material upon any street, avenue, highway, road, alley or any other public right-of-way in the city.</w:t>
      </w:r>
    </w:p>
    <w:p w14:paraId="5375D5FE" w14:textId="6A9F64BC" w:rsidR="00364BF5" w:rsidRDefault="00364BF5" w:rsidP="00364BF5">
      <w:pPr>
        <w:spacing w:after="0"/>
      </w:pPr>
    </w:p>
    <w:p w14:paraId="7FE87CF9" w14:textId="779568D8" w:rsidR="00364BF5" w:rsidRDefault="00364BF5" w:rsidP="00364BF5">
      <w:pPr>
        <w:spacing w:after="0"/>
        <w:rPr>
          <w:b/>
          <w:bCs/>
        </w:rPr>
      </w:pPr>
      <w:r>
        <w:rPr>
          <w:b/>
          <w:bCs/>
        </w:rPr>
        <w:t>§ 14-</w:t>
      </w:r>
      <w:proofErr w:type="gramStart"/>
      <w:r>
        <w:rPr>
          <w:b/>
          <w:bCs/>
        </w:rPr>
        <w:t>404  HAZARDOUS</w:t>
      </w:r>
      <w:proofErr w:type="gramEnd"/>
      <w:r>
        <w:rPr>
          <w:b/>
          <w:bCs/>
        </w:rPr>
        <w:t xml:space="preserve"> MATERIALS ROUTES.</w:t>
      </w:r>
    </w:p>
    <w:p w14:paraId="39E40EFF" w14:textId="7D200F18" w:rsidR="00364BF5" w:rsidRDefault="00364BF5" w:rsidP="00364BF5">
      <w:pPr>
        <w:spacing w:after="0"/>
        <w:rPr>
          <w:b/>
          <w:bCs/>
        </w:rPr>
      </w:pPr>
    </w:p>
    <w:p w14:paraId="51F01057" w14:textId="789CE710" w:rsidR="00364BF5" w:rsidRDefault="00F70E28" w:rsidP="00364BF5">
      <w:pPr>
        <w:spacing w:after="0"/>
      </w:pPr>
      <w:r>
        <w:t xml:space="preserve">     The provisions of 14-403 shall apply to all streets, avenues, highways, roadways, alleys or other public rights-of-way within the city, except those specified within this section where transportation of hazardous materials shall be allowed.  Transportation of hazardous materials shall be allowed upon the streets, avenues, highways or roadways as determined by the city.</w:t>
      </w:r>
    </w:p>
    <w:p w14:paraId="36593BBC" w14:textId="18557CEE" w:rsidR="00F70E28" w:rsidRDefault="00F70E28" w:rsidP="00364BF5">
      <w:pPr>
        <w:spacing w:after="0"/>
      </w:pPr>
    </w:p>
    <w:p w14:paraId="22A683F0" w14:textId="692060FB" w:rsidR="00F70E28" w:rsidRDefault="00F70E28" w:rsidP="00364BF5">
      <w:pPr>
        <w:spacing w:after="0"/>
      </w:pPr>
    </w:p>
    <w:p w14:paraId="0F7183A7" w14:textId="77777777" w:rsidR="00F70E28" w:rsidRDefault="00F70E28" w:rsidP="00F70E28">
      <w:pPr>
        <w:pStyle w:val="ListParagraph"/>
        <w:spacing w:after="0"/>
        <w:ind w:left="360"/>
        <w:jc w:val="center"/>
        <w:rPr>
          <w:b/>
          <w:bCs/>
        </w:rPr>
      </w:pPr>
      <w:r>
        <w:rPr>
          <w:b/>
          <w:bCs/>
        </w:rPr>
        <w:lastRenderedPageBreak/>
        <w:t>Ransom – Traffic</w:t>
      </w:r>
    </w:p>
    <w:p w14:paraId="1A357260" w14:textId="10D448AE" w:rsidR="00F70E28" w:rsidRDefault="00F70E28" w:rsidP="00F70E28">
      <w:pPr>
        <w:spacing w:after="0"/>
        <w:jc w:val="center"/>
      </w:pPr>
    </w:p>
    <w:p w14:paraId="3AF4F8BA" w14:textId="6C649427" w:rsidR="00F70E28" w:rsidRDefault="00F70E28" w:rsidP="00F70E28">
      <w:pPr>
        <w:spacing w:after="0"/>
        <w:rPr>
          <w:b/>
          <w:bCs/>
        </w:rPr>
      </w:pPr>
      <w:r>
        <w:rPr>
          <w:b/>
          <w:bCs/>
        </w:rPr>
        <w:t>§ 14-</w:t>
      </w:r>
      <w:proofErr w:type="gramStart"/>
      <w:r>
        <w:rPr>
          <w:b/>
          <w:bCs/>
        </w:rPr>
        <w:t>405  PARKIING</w:t>
      </w:r>
      <w:proofErr w:type="gramEnd"/>
      <w:r>
        <w:rPr>
          <w:b/>
          <w:bCs/>
        </w:rPr>
        <w:t xml:space="preserve"> OF VEHICLES OR TRAILERS CARRYING HAZARDOUS MATERIALS.</w:t>
      </w:r>
    </w:p>
    <w:p w14:paraId="69947B1A" w14:textId="004373AF" w:rsidR="00F70E28" w:rsidRDefault="00F70E28" w:rsidP="00F70E28">
      <w:pPr>
        <w:spacing w:after="0"/>
        <w:rPr>
          <w:b/>
          <w:bCs/>
        </w:rPr>
      </w:pPr>
    </w:p>
    <w:p w14:paraId="36B9AEE1" w14:textId="5D757476" w:rsidR="00F70E28" w:rsidRDefault="00F70E28" w:rsidP="00F70E28">
      <w:pPr>
        <w:pStyle w:val="ListParagraph"/>
        <w:numPr>
          <w:ilvl w:val="0"/>
          <w:numId w:val="10"/>
        </w:numPr>
        <w:spacing w:after="0"/>
        <w:ind w:left="0" w:firstLine="360"/>
      </w:pPr>
      <w:r>
        <w:t>Except as provided in divisions (b) and (c) below, it shall be unlawful for any person, firm, corporation or other entity to park any vehicle, trailer or semi-trailer carrying any hazardous material within the city limits.</w:t>
      </w:r>
    </w:p>
    <w:p w14:paraId="7E01CAE6" w14:textId="14A44BB0" w:rsidR="00F70E28" w:rsidRDefault="00F70E28" w:rsidP="00F70E28">
      <w:pPr>
        <w:spacing w:after="0"/>
      </w:pPr>
    </w:p>
    <w:p w14:paraId="7DF86DE9" w14:textId="26A92B05" w:rsidR="00F70E28" w:rsidRDefault="00F70E28" w:rsidP="00F70E28">
      <w:pPr>
        <w:pStyle w:val="ListParagraph"/>
        <w:numPr>
          <w:ilvl w:val="0"/>
          <w:numId w:val="10"/>
        </w:numPr>
        <w:spacing w:after="0"/>
        <w:ind w:left="0" w:firstLine="360"/>
      </w:pPr>
      <w:r>
        <w:t>Division (a) above shall not apply to vehicles, trailers or semi-trailers parked for continuous periods of time not to exceed one hour where such vehicles, trailers or semi-trailers are parked along these routes specified in § 14-404 of this code.</w:t>
      </w:r>
    </w:p>
    <w:p w14:paraId="43DACAB1" w14:textId="77777777" w:rsidR="00F70E28" w:rsidRDefault="00F70E28" w:rsidP="00F70E28">
      <w:pPr>
        <w:pStyle w:val="ListParagraph"/>
      </w:pPr>
    </w:p>
    <w:p w14:paraId="42E41A89" w14:textId="5D4327F2" w:rsidR="00F70E28" w:rsidRDefault="00F70E28" w:rsidP="00F70E28">
      <w:pPr>
        <w:pStyle w:val="ListParagraph"/>
        <w:numPr>
          <w:ilvl w:val="0"/>
          <w:numId w:val="10"/>
        </w:numPr>
        <w:spacing w:after="0"/>
        <w:ind w:left="0" w:firstLine="360"/>
      </w:pPr>
      <w:r>
        <w:t>Division (a) above shall not apply to any vehicle, trailer or semi-trailer carrying any hazardous material where such vehicle, trailer or semi-trailer is not parked within 500 feet of any structure used for human habitation.</w:t>
      </w:r>
    </w:p>
    <w:p w14:paraId="06008214" w14:textId="2BA81125" w:rsidR="00F70E28" w:rsidRDefault="00F70E28" w:rsidP="00F70E28"/>
    <w:p w14:paraId="69A6876A" w14:textId="17ABAF96" w:rsidR="00F70E28" w:rsidRDefault="00F70E28" w:rsidP="00F70E28">
      <w:pPr>
        <w:rPr>
          <w:b/>
          <w:bCs/>
        </w:rPr>
      </w:pPr>
      <w:r>
        <w:rPr>
          <w:b/>
          <w:bCs/>
        </w:rPr>
        <w:t>§ 14-</w:t>
      </w:r>
      <w:proofErr w:type="gramStart"/>
      <w:r>
        <w:rPr>
          <w:b/>
          <w:bCs/>
        </w:rPr>
        <w:t>406  REMOVAL</w:t>
      </w:r>
      <w:proofErr w:type="gramEnd"/>
      <w:r>
        <w:rPr>
          <w:b/>
          <w:bCs/>
        </w:rPr>
        <w:t xml:space="preserve"> OF ILLEGALLY PARKED TRAILERS.</w:t>
      </w:r>
    </w:p>
    <w:p w14:paraId="307BC444" w14:textId="340DA58C" w:rsidR="00F70E28" w:rsidRPr="00F70E28" w:rsidRDefault="00F70E28" w:rsidP="00F70E28">
      <w:r>
        <w:t xml:space="preserve">     If any vehicle, trailer or a semi-trailer is found parked in violation of the provisions of this article, the Fire Chief or Assistant Chief or any law enforcement officer may require the owner, operator or lessee of the trailer to move it within two hours.  If such removal is not accomplished on the order of any such officer, it may be accomplished by any such officer, by any reasonable means, if the continued presence of the trailer or semi-trailer at its parked location constitutes, adds to or prevents correction of a situation threatening imminent injury or damage to persons or property.</w:t>
      </w:r>
    </w:p>
    <w:p w14:paraId="09985AC9" w14:textId="77777777" w:rsidR="00F70E28" w:rsidRPr="00F70E28" w:rsidRDefault="00F70E28" w:rsidP="00F70E28">
      <w:pPr>
        <w:rPr>
          <w:b/>
          <w:bCs/>
        </w:rPr>
      </w:pPr>
    </w:p>
    <w:p w14:paraId="74605E41" w14:textId="77777777" w:rsidR="00F70E28" w:rsidRPr="00F70E28" w:rsidRDefault="00F70E28" w:rsidP="00F70E28">
      <w:pPr>
        <w:spacing w:after="0"/>
      </w:pPr>
    </w:p>
    <w:p w14:paraId="65DF1972" w14:textId="6030E035" w:rsidR="00ED2131" w:rsidRDefault="00ED2131" w:rsidP="00ED2131">
      <w:pPr>
        <w:spacing w:after="0"/>
      </w:pPr>
    </w:p>
    <w:p w14:paraId="4E164AA3" w14:textId="77777777" w:rsidR="00ED2131" w:rsidRDefault="00ED2131" w:rsidP="00ED2131">
      <w:pPr>
        <w:spacing w:after="0"/>
      </w:pPr>
    </w:p>
    <w:p w14:paraId="6DF5DE83" w14:textId="77777777" w:rsidR="00ED2131" w:rsidRDefault="00ED2131" w:rsidP="00ED2131">
      <w:pPr>
        <w:pStyle w:val="ListParagraph"/>
      </w:pPr>
    </w:p>
    <w:p w14:paraId="542D6E86" w14:textId="77777777" w:rsidR="00ED2131" w:rsidRPr="00ED2131" w:rsidRDefault="00ED2131" w:rsidP="00ED2131">
      <w:pPr>
        <w:spacing w:after="0"/>
      </w:pPr>
    </w:p>
    <w:p w14:paraId="74A5EB75" w14:textId="687AA520" w:rsidR="007532B5" w:rsidRPr="007532B5" w:rsidRDefault="007532B5" w:rsidP="002761BB">
      <w:pPr>
        <w:spacing w:after="0"/>
        <w:rPr>
          <w:b/>
          <w:bCs/>
        </w:rPr>
      </w:pPr>
    </w:p>
    <w:sectPr w:rsidR="007532B5" w:rsidRPr="007532B5" w:rsidSect="00F83EE4">
      <w:footerReference w:type="default" r:id="rId8"/>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F9A2" w14:textId="77777777" w:rsidR="009B636D" w:rsidRDefault="009B636D" w:rsidP="00F83EE4">
      <w:pPr>
        <w:spacing w:after="0" w:line="240" w:lineRule="auto"/>
      </w:pPr>
      <w:r>
        <w:separator/>
      </w:r>
    </w:p>
  </w:endnote>
  <w:endnote w:type="continuationSeparator" w:id="0">
    <w:p w14:paraId="190AC7C6" w14:textId="77777777" w:rsidR="009B636D" w:rsidRDefault="009B636D" w:rsidP="00F8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425601"/>
      <w:docPartObj>
        <w:docPartGallery w:val="Page Numbers (Bottom of Page)"/>
        <w:docPartUnique/>
      </w:docPartObj>
    </w:sdtPr>
    <w:sdtEndPr>
      <w:rPr>
        <w:noProof/>
      </w:rPr>
    </w:sdtEndPr>
    <w:sdtContent>
      <w:p w14:paraId="531ABF38" w14:textId="1A66C9B6" w:rsidR="00F83EE4" w:rsidRDefault="00F83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75F08F" w14:textId="77777777" w:rsidR="00F83EE4" w:rsidRDefault="00F83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662D" w14:textId="77777777" w:rsidR="009B636D" w:rsidRDefault="009B636D" w:rsidP="00F83EE4">
      <w:pPr>
        <w:spacing w:after="0" w:line="240" w:lineRule="auto"/>
      </w:pPr>
      <w:r>
        <w:separator/>
      </w:r>
    </w:p>
  </w:footnote>
  <w:footnote w:type="continuationSeparator" w:id="0">
    <w:p w14:paraId="658564B5" w14:textId="77777777" w:rsidR="009B636D" w:rsidRDefault="009B636D" w:rsidP="00F83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4808"/>
    <w:multiLevelType w:val="hybridMultilevel"/>
    <w:tmpl w:val="C3A2BC30"/>
    <w:lvl w:ilvl="0" w:tplc="EF3213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90A52B3"/>
    <w:multiLevelType w:val="hybridMultilevel"/>
    <w:tmpl w:val="D6669C74"/>
    <w:lvl w:ilvl="0" w:tplc="F884A3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A685A"/>
    <w:multiLevelType w:val="hybridMultilevel"/>
    <w:tmpl w:val="F0B4DBA2"/>
    <w:lvl w:ilvl="0" w:tplc="0798C8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20F2D"/>
    <w:multiLevelType w:val="hybridMultilevel"/>
    <w:tmpl w:val="ADBA29E8"/>
    <w:lvl w:ilvl="0" w:tplc="E870CF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95DFC"/>
    <w:multiLevelType w:val="hybridMultilevel"/>
    <w:tmpl w:val="DCBC9872"/>
    <w:lvl w:ilvl="0" w:tplc="5AA284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B5B2C"/>
    <w:multiLevelType w:val="hybridMultilevel"/>
    <w:tmpl w:val="023638EE"/>
    <w:lvl w:ilvl="0" w:tplc="35AA4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747DB"/>
    <w:multiLevelType w:val="hybridMultilevel"/>
    <w:tmpl w:val="4D8EA43E"/>
    <w:lvl w:ilvl="0" w:tplc="7840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C85992"/>
    <w:multiLevelType w:val="hybridMultilevel"/>
    <w:tmpl w:val="C8060F3E"/>
    <w:lvl w:ilvl="0" w:tplc="DA64D98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77C638ED"/>
    <w:multiLevelType w:val="hybridMultilevel"/>
    <w:tmpl w:val="2062CFBE"/>
    <w:lvl w:ilvl="0" w:tplc="67CC8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BA564A"/>
    <w:multiLevelType w:val="hybridMultilevel"/>
    <w:tmpl w:val="19D42B92"/>
    <w:lvl w:ilvl="0" w:tplc="913C3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772697">
    <w:abstractNumId w:val="0"/>
  </w:num>
  <w:num w:numId="2" w16cid:durableId="871957409">
    <w:abstractNumId w:val="7"/>
  </w:num>
  <w:num w:numId="3" w16cid:durableId="1158689550">
    <w:abstractNumId w:val="3"/>
  </w:num>
  <w:num w:numId="4" w16cid:durableId="891044362">
    <w:abstractNumId w:val="6"/>
  </w:num>
  <w:num w:numId="5" w16cid:durableId="697123286">
    <w:abstractNumId w:val="5"/>
  </w:num>
  <w:num w:numId="6" w16cid:durableId="530847371">
    <w:abstractNumId w:val="8"/>
  </w:num>
  <w:num w:numId="7" w16cid:durableId="609092270">
    <w:abstractNumId w:val="2"/>
  </w:num>
  <w:num w:numId="8" w16cid:durableId="2123378321">
    <w:abstractNumId w:val="9"/>
  </w:num>
  <w:num w:numId="9" w16cid:durableId="378358331">
    <w:abstractNumId w:val="4"/>
  </w:num>
  <w:num w:numId="10" w16cid:durableId="2008744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7C"/>
    <w:rsid w:val="000B1444"/>
    <w:rsid w:val="00213B25"/>
    <w:rsid w:val="00242317"/>
    <w:rsid w:val="002761BB"/>
    <w:rsid w:val="00364BF5"/>
    <w:rsid w:val="00511EDE"/>
    <w:rsid w:val="005129FC"/>
    <w:rsid w:val="00743CF0"/>
    <w:rsid w:val="007532B5"/>
    <w:rsid w:val="008C77D2"/>
    <w:rsid w:val="00992354"/>
    <w:rsid w:val="009B636D"/>
    <w:rsid w:val="00B3417C"/>
    <w:rsid w:val="00D448C7"/>
    <w:rsid w:val="00D9450C"/>
    <w:rsid w:val="00EC4925"/>
    <w:rsid w:val="00ED2131"/>
    <w:rsid w:val="00F70E28"/>
    <w:rsid w:val="00F832C1"/>
    <w:rsid w:val="00F8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C322"/>
  <w15:chartTrackingRefBased/>
  <w15:docId w15:val="{95107222-4C3B-4D0C-9F8B-FAA90569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B25"/>
    <w:pPr>
      <w:ind w:left="720"/>
      <w:contextualSpacing/>
    </w:pPr>
  </w:style>
  <w:style w:type="paragraph" w:styleId="Header">
    <w:name w:val="header"/>
    <w:basedOn w:val="Normal"/>
    <w:link w:val="HeaderChar"/>
    <w:uiPriority w:val="99"/>
    <w:unhideWhenUsed/>
    <w:rsid w:val="00F83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EE4"/>
  </w:style>
  <w:style w:type="paragraph" w:styleId="Footer">
    <w:name w:val="footer"/>
    <w:basedOn w:val="Normal"/>
    <w:link w:val="FooterChar"/>
    <w:uiPriority w:val="99"/>
    <w:unhideWhenUsed/>
    <w:rsid w:val="00F83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69476-6E0E-46C8-8937-F8DD7338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Lutters</dc:creator>
  <cp:keywords/>
  <dc:description/>
  <cp:lastModifiedBy>Ashley Lutters</cp:lastModifiedBy>
  <cp:revision>10</cp:revision>
  <cp:lastPrinted>2023-07-19T15:51:00Z</cp:lastPrinted>
  <dcterms:created xsi:type="dcterms:W3CDTF">2022-02-09T19:19:00Z</dcterms:created>
  <dcterms:modified xsi:type="dcterms:W3CDTF">2023-07-19T15:52:00Z</dcterms:modified>
</cp:coreProperties>
</file>