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2CF5" w14:textId="779325C3" w:rsidR="008C77D2" w:rsidRDefault="008C77D2" w:rsidP="00E973F3">
      <w:pPr>
        <w:jc w:val="center"/>
        <w:rPr>
          <w:b/>
          <w:bCs/>
        </w:rPr>
      </w:pPr>
    </w:p>
    <w:p w14:paraId="631C9463" w14:textId="5A757F31" w:rsidR="00E973F3" w:rsidRDefault="00E973F3" w:rsidP="00E973F3">
      <w:pPr>
        <w:jc w:val="center"/>
        <w:rPr>
          <w:b/>
          <w:bCs/>
        </w:rPr>
      </w:pPr>
    </w:p>
    <w:p w14:paraId="689D63D9" w14:textId="3481ADD8" w:rsidR="00E973F3" w:rsidRDefault="00E973F3" w:rsidP="00E973F3">
      <w:pPr>
        <w:jc w:val="center"/>
        <w:rPr>
          <w:b/>
          <w:bCs/>
        </w:rPr>
      </w:pPr>
      <w:r>
        <w:rPr>
          <w:b/>
          <w:bCs/>
        </w:rPr>
        <w:t>CHAPTER XVI:  ZONING AND PLANNING</w:t>
      </w:r>
    </w:p>
    <w:p w14:paraId="6DF6FA01" w14:textId="36E1DD98" w:rsidR="00E973F3" w:rsidRDefault="00E973F3" w:rsidP="00E973F3">
      <w:pPr>
        <w:jc w:val="center"/>
        <w:rPr>
          <w:b/>
          <w:bCs/>
        </w:rPr>
      </w:pPr>
    </w:p>
    <w:p w14:paraId="11FED2FC" w14:textId="0C34CA57" w:rsidR="00E973F3" w:rsidRDefault="00E973F3" w:rsidP="00E973F3">
      <w:pPr>
        <w:spacing w:after="0"/>
      </w:pPr>
      <w:r>
        <w:tab/>
      </w:r>
      <w:r>
        <w:tab/>
        <w:t>Article</w:t>
      </w:r>
    </w:p>
    <w:p w14:paraId="60431590" w14:textId="089F2ABB" w:rsidR="00E973F3" w:rsidRDefault="00E973F3" w:rsidP="00E973F3">
      <w:pPr>
        <w:spacing w:after="0"/>
      </w:pPr>
    </w:p>
    <w:p w14:paraId="5D36ED3F" w14:textId="510300DB" w:rsidR="00E973F3" w:rsidRPr="00E973F3" w:rsidRDefault="00E973F3" w:rsidP="00E973F3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CITY PLANNING COMMISSION/BOARD OF ZONING APPEALS</w:t>
      </w:r>
    </w:p>
    <w:p w14:paraId="7B449F68" w14:textId="75123B3A" w:rsidR="00E973F3" w:rsidRDefault="00E973F3" w:rsidP="00E973F3">
      <w:pPr>
        <w:spacing w:after="0"/>
        <w:rPr>
          <w:b/>
          <w:bCs/>
        </w:rPr>
      </w:pPr>
    </w:p>
    <w:p w14:paraId="577728E3" w14:textId="298848A1" w:rsidR="00E973F3" w:rsidRDefault="00E973F3" w:rsidP="00E973F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 ZONING REGULATIONS</w:t>
      </w:r>
    </w:p>
    <w:p w14:paraId="638DDC0D" w14:textId="77777777" w:rsidR="00E973F3" w:rsidRPr="00E973F3" w:rsidRDefault="00E973F3" w:rsidP="00E973F3">
      <w:pPr>
        <w:pStyle w:val="ListParagraph"/>
        <w:rPr>
          <w:b/>
          <w:bCs/>
        </w:rPr>
      </w:pPr>
    </w:p>
    <w:p w14:paraId="6C571357" w14:textId="30125EB8" w:rsidR="00E973F3" w:rsidRDefault="00E973F3" w:rsidP="00E973F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SUBDIVISION REGULATIONS</w:t>
      </w:r>
    </w:p>
    <w:p w14:paraId="6426C97E" w14:textId="77777777" w:rsidR="00E973F3" w:rsidRPr="00E973F3" w:rsidRDefault="00E973F3" w:rsidP="00E973F3">
      <w:pPr>
        <w:pStyle w:val="ListParagraph"/>
        <w:rPr>
          <w:b/>
          <w:bCs/>
        </w:rPr>
      </w:pPr>
    </w:p>
    <w:p w14:paraId="4BC87469" w14:textId="08572C4B" w:rsidR="00E973F3" w:rsidRDefault="00E973F3" w:rsidP="00E973F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FLOODPLAIN MANAGEMENT</w:t>
      </w:r>
    </w:p>
    <w:p w14:paraId="3E95EDCA" w14:textId="77777777" w:rsidR="00E973F3" w:rsidRPr="00E973F3" w:rsidRDefault="00E973F3" w:rsidP="00E973F3">
      <w:pPr>
        <w:pStyle w:val="ListParagraph"/>
        <w:rPr>
          <w:b/>
          <w:bCs/>
        </w:rPr>
      </w:pPr>
    </w:p>
    <w:p w14:paraId="134AFB43" w14:textId="30C42EE3" w:rsidR="00E973F3" w:rsidRDefault="00E973F3">
      <w:pPr>
        <w:rPr>
          <w:b/>
          <w:bCs/>
        </w:rPr>
      </w:pPr>
      <w:r>
        <w:rPr>
          <w:b/>
          <w:bCs/>
        </w:rPr>
        <w:br w:type="page"/>
      </w:r>
    </w:p>
    <w:p w14:paraId="714781CB" w14:textId="26243784" w:rsidR="00E973F3" w:rsidRDefault="0079177B" w:rsidP="0079177B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Ransom – Zoning and Planning</w:t>
      </w:r>
    </w:p>
    <w:p w14:paraId="56729D17" w14:textId="060168E8" w:rsidR="0079177B" w:rsidRDefault="0079177B">
      <w:pPr>
        <w:rPr>
          <w:b/>
          <w:bCs/>
        </w:rPr>
      </w:pPr>
      <w:r>
        <w:rPr>
          <w:b/>
          <w:bCs/>
        </w:rPr>
        <w:br w:type="page"/>
      </w:r>
    </w:p>
    <w:p w14:paraId="7F222ED2" w14:textId="7ED33400" w:rsidR="0079177B" w:rsidRDefault="0079177B" w:rsidP="0079177B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ARTICLE 1:  CITY PLANNING COMMISSION/BOARD OF ZONING APPEALS</w:t>
      </w:r>
    </w:p>
    <w:p w14:paraId="077EEE79" w14:textId="2B8F3ED9" w:rsidR="0079177B" w:rsidRDefault="0079177B" w:rsidP="0079177B">
      <w:pPr>
        <w:spacing w:after="0"/>
        <w:jc w:val="center"/>
        <w:rPr>
          <w:b/>
          <w:bCs/>
        </w:rPr>
      </w:pPr>
    </w:p>
    <w:p w14:paraId="316AC8B9" w14:textId="4263928A" w:rsidR="00742090" w:rsidRDefault="00742090" w:rsidP="0079177B">
      <w:pPr>
        <w:spacing w:after="0"/>
        <w:jc w:val="center"/>
        <w:rPr>
          <w:i/>
          <w:iCs/>
        </w:rPr>
      </w:pPr>
      <w:r>
        <w:rPr>
          <w:i/>
          <w:iCs/>
        </w:rPr>
        <w:t>[Reserved]</w:t>
      </w:r>
    </w:p>
    <w:p w14:paraId="00F988FC" w14:textId="77777777" w:rsidR="00742090" w:rsidRDefault="00742090">
      <w:pPr>
        <w:rPr>
          <w:i/>
          <w:iCs/>
        </w:rPr>
      </w:pPr>
      <w:r>
        <w:rPr>
          <w:i/>
          <w:iCs/>
        </w:rPr>
        <w:br w:type="page"/>
      </w:r>
    </w:p>
    <w:p w14:paraId="5EF6F00A" w14:textId="20A28149" w:rsidR="00742090" w:rsidRDefault="00742090" w:rsidP="0079177B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Ransom – Zoning and Planning</w:t>
      </w:r>
    </w:p>
    <w:p w14:paraId="15468A97" w14:textId="77777777" w:rsidR="00742090" w:rsidRDefault="00742090">
      <w:pPr>
        <w:rPr>
          <w:b/>
          <w:bCs/>
        </w:rPr>
      </w:pPr>
      <w:r>
        <w:rPr>
          <w:b/>
          <w:bCs/>
        </w:rPr>
        <w:br w:type="page"/>
      </w:r>
    </w:p>
    <w:p w14:paraId="64EAD962" w14:textId="658F9569" w:rsidR="0079177B" w:rsidRDefault="00742090" w:rsidP="0079177B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ARTICLE 2:  ZONING REGULATIONS</w:t>
      </w:r>
    </w:p>
    <w:p w14:paraId="5063D16F" w14:textId="20666592" w:rsidR="00742090" w:rsidRDefault="00742090" w:rsidP="0079177B">
      <w:pPr>
        <w:spacing w:after="0"/>
        <w:jc w:val="center"/>
        <w:rPr>
          <w:b/>
          <w:bCs/>
        </w:rPr>
      </w:pPr>
    </w:p>
    <w:p w14:paraId="13534824" w14:textId="72FEA957" w:rsidR="00742090" w:rsidRDefault="00742090" w:rsidP="00742090">
      <w:pPr>
        <w:spacing w:after="0"/>
      </w:pPr>
      <w:r>
        <w:t>Section</w:t>
      </w:r>
    </w:p>
    <w:p w14:paraId="73392DD7" w14:textId="2EB36ECF" w:rsidR="00742090" w:rsidRDefault="00742090" w:rsidP="00742090">
      <w:pPr>
        <w:spacing w:after="0"/>
      </w:pPr>
    </w:p>
    <w:p w14:paraId="34AECCF2" w14:textId="4792B7EF" w:rsidR="00742090" w:rsidRPr="00742090" w:rsidRDefault="00742090" w:rsidP="00742090">
      <w:pPr>
        <w:spacing w:after="0"/>
        <w:jc w:val="center"/>
      </w:pPr>
      <w:r>
        <w:t>[Reserved]</w:t>
      </w:r>
    </w:p>
    <w:p w14:paraId="0021FF69" w14:textId="77777777" w:rsidR="00E973F3" w:rsidRPr="00E973F3" w:rsidRDefault="00E973F3" w:rsidP="00E973F3">
      <w:pPr>
        <w:pStyle w:val="ListParagraph"/>
        <w:rPr>
          <w:b/>
          <w:bCs/>
        </w:rPr>
      </w:pPr>
    </w:p>
    <w:p w14:paraId="2BCD5AD2" w14:textId="077C1278" w:rsidR="00742090" w:rsidRDefault="00742090">
      <w:pPr>
        <w:rPr>
          <w:b/>
          <w:bCs/>
        </w:rPr>
      </w:pPr>
      <w:r>
        <w:rPr>
          <w:b/>
          <w:bCs/>
        </w:rPr>
        <w:br w:type="page"/>
      </w:r>
    </w:p>
    <w:p w14:paraId="6A144285" w14:textId="77777777" w:rsidR="00742090" w:rsidRDefault="00742090" w:rsidP="00742090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Ransom – Zoning and Planning</w:t>
      </w:r>
    </w:p>
    <w:p w14:paraId="3DDD33AD" w14:textId="2648DDE1" w:rsidR="00742090" w:rsidRDefault="00742090">
      <w:pPr>
        <w:rPr>
          <w:b/>
          <w:bCs/>
        </w:rPr>
      </w:pPr>
      <w:r>
        <w:rPr>
          <w:b/>
          <w:bCs/>
        </w:rPr>
        <w:br w:type="page"/>
      </w:r>
    </w:p>
    <w:p w14:paraId="5474DA5A" w14:textId="41F3D0F8" w:rsidR="00E973F3" w:rsidRDefault="00742090" w:rsidP="00742090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ARTICLE 3:  SUBDIVISION REGULATIONS</w:t>
      </w:r>
    </w:p>
    <w:p w14:paraId="41A482ED" w14:textId="5F3F86DA" w:rsidR="00742090" w:rsidRDefault="00742090" w:rsidP="00742090">
      <w:pPr>
        <w:spacing w:after="0"/>
        <w:jc w:val="center"/>
        <w:rPr>
          <w:b/>
          <w:bCs/>
        </w:rPr>
      </w:pPr>
    </w:p>
    <w:p w14:paraId="23254159" w14:textId="0AA59007" w:rsidR="00742090" w:rsidRDefault="00742090" w:rsidP="00742090">
      <w:pPr>
        <w:spacing w:after="0"/>
        <w:jc w:val="center"/>
      </w:pPr>
      <w:r>
        <w:t>[Reserved]</w:t>
      </w:r>
    </w:p>
    <w:p w14:paraId="0C931BC9" w14:textId="77777777" w:rsidR="00742090" w:rsidRDefault="00742090">
      <w:r>
        <w:br w:type="page"/>
      </w:r>
    </w:p>
    <w:p w14:paraId="029DAD30" w14:textId="77777777" w:rsidR="00742090" w:rsidRDefault="00742090" w:rsidP="00742090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Ransom – Zoning and Planning</w:t>
      </w:r>
    </w:p>
    <w:p w14:paraId="0850464C" w14:textId="7609C2A1" w:rsidR="00742090" w:rsidRDefault="00742090">
      <w:r>
        <w:br w:type="page"/>
      </w:r>
    </w:p>
    <w:p w14:paraId="6F7CA388" w14:textId="34899BFC" w:rsidR="00742090" w:rsidRDefault="00742090" w:rsidP="00742090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ARTICLE 4:  FLOODPLAIN MANAGEMENT</w:t>
      </w:r>
    </w:p>
    <w:p w14:paraId="1E31D10A" w14:textId="782D32D6" w:rsidR="00742090" w:rsidRDefault="00742090" w:rsidP="00742090">
      <w:pPr>
        <w:spacing w:after="0"/>
        <w:jc w:val="center"/>
        <w:rPr>
          <w:b/>
          <w:bCs/>
        </w:rPr>
      </w:pPr>
    </w:p>
    <w:p w14:paraId="79044382" w14:textId="65B63A5E" w:rsidR="00742090" w:rsidRDefault="00742090" w:rsidP="00742090">
      <w:pPr>
        <w:spacing w:after="0"/>
        <w:jc w:val="center"/>
      </w:pPr>
      <w:r>
        <w:t>[Reserved]</w:t>
      </w:r>
    </w:p>
    <w:p w14:paraId="1AEA1060" w14:textId="77777777" w:rsidR="00742090" w:rsidRDefault="00742090">
      <w:r>
        <w:br w:type="page"/>
      </w:r>
    </w:p>
    <w:p w14:paraId="2237E9AA" w14:textId="77777777" w:rsidR="00DA183D" w:rsidRDefault="00DA183D" w:rsidP="00DA183D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Ransom – Zoning and Planning</w:t>
      </w:r>
    </w:p>
    <w:p w14:paraId="792A456C" w14:textId="77777777" w:rsidR="00742090" w:rsidRPr="00DA183D" w:rsidRDefault="00742090" w:rsidP="00742090">
      <w:pPr>
        <w:spacing w:after="0"/>
        <w:jc w:val="center"/>
        <w:rPr>
          <w:b/>
          <w:bCs/>
        </w:rPr>
      </w:pPr>
    </w:p>
    <w:p w14:paraId="398D7348" w14:textId="77777777" w:rsidR="00E973F3" w:rsidRPr="00E973F3" w:rsidRDefault="00E973F3" w:rsidP="00E973F3"/>
    <w:p w14:paraId="3B4559E3" w14:textId="6E961F25" w:rsidR="00E973F3" w:rsidRDefault="00E973F3" w:rsidP="00E973F3">
      <w:pPr>
        <w:jc w:val="center"/>
        <w:rPr>
          <w:b/>
          <w:bCs/>
        </w:rPr>
      </w:pPr>
    </w:p>
    <w:p w14:paraId="1035CBCD" w14:textId="77777777" w:rsidR="00E973F3" w:rsidRPr="00E973F3" w:rsidRDefault="00E973F3" w:rsidP="00E973F3">
      <w:pPr>
        <w:jc w:val="center"/>
        <w:rPr>
          <w:b/>
          <w:bCs/>
        </w:rPr>
      </w:pPr>
    </w:p>
    <w:sectPr w:rsidR="00E973F3" w:rsidRPr="00E973F3" w:rsidSect="00CD42AB">
      <w:footerReference w:type="default" r:id="rId7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CFBC" w14:textId="77777777" w:rsidR="00C90A12" w:rsidRDefault="00C90A12" w:rsidP="00E973F3">
      <w:pPr>
        <w:spacing w:after="0" w:line="240" w:lineRule="auto"/>
      </w:pPr>
      <w:r>
        <w:separator/>
      </w:r>
    </w:p>
  </w:endnote>
  <w:endnote w:type="continuationSeparator" w:id="0">
    <w:p w14:paraId="734BE566" w14:textId="77777777" w:rsidR="00C90A12" w:rsidRDefault="00C90A12" w:rsidP="00E9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800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82ED4" w14:textId="6F2590D0" w:rsidR="00E973F3" w:rsidRDefault="00E973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7FBE1D" w14:textId="77777777" w:rsidR="00E973F3" w:rsidRDefault="00E97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8991" w14:textId="77777777" w:rsidR="00C90A12" w:rsidRDefault="00C90A12" w:rsidP="00E973F3">
      <w:pPr>
        <w:spacing w:after="0" w:line="240" w:lineRule="auto"/>
      </w:pPr>
      <w:r>
        <w:separator/>
      </w:r>
    </w:p>
  </w:footnote>
  <w:footnote w:type="continuationSeparator" w:id="0">
    <w:p w14:paraId="46B688F3" w14:textId="77777777" w:rsidR="00C90A12" w:rsidRDefault="00C90A12" w:rsidP="00E9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32"/>
    <w:multiLevelType w:val="hybridMultilevel"/>
    <w:tmpl w:val="E7CC1E78"/>
    <w:lvl w:ilvl="0" w:tplc="C99E35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AB"/>
    <w:rsid w:val="00742090"/>
    <w:rsid w:val="0079177B"/>
    <w:rsid w:val="008C77D2"/>
    <w:rsid w:val="00C90A12"/>
    <w:rsid w:val="00CD42AB"/>
    <w:rsid w:val="00DA183D"/>
    <w:rsid w:val="00E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1795"/>
  <w15:chartTrackingRefBased/>
  <w15:docId w15:val="{0119254A-FDDD-44AF-9E60-325910FF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3F3"/>
  </w:style>
  <w:style w:type="paragraph" w:styleId="Footer">
    <w:name w:val="footer"/>
    <w:basedOn w:val="Normal"/>
    <w:link w:val="FooterChar"/>
    <w:uiPriority w:val="99"/>
    <w:unhideWhenUsed/>
    <w:rsid w:val="00E97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3F3"/>
  </w:style>
  <w:style w:type="paragraph" w:styleId="ListParagraph">
    <w:name w:val="List Paragraph"/>
    <w:basedOn w:val="Normal"/>
    <w:uiPriority w:val="34"/>
    <w:qFormat/>
    <w:rsid w:val="00E9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Lutters</dc:creator>
  <cp:keywords/>
  <dc:description/>
  <cp:lastModifiedBy>Ashley Lutters</cp:lastModifiedBy>
  <cp:revision>3</cp:revision>
  <dcterms:created xsi:type="dcterms:W3CDTF">2022-03-15T15:24:00Z</dcterms:created>
  <dcterms:modified xsi:type="dcterms:W3CDTF">2022-03-15T15:35:00Z</dcterms:modified>
</cp:coreProperties>
</file>